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04" w:rsidRPr="002E2C04" w:rsidRDefault="002E2C04" w:rsidP="002E2C0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2E2C04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2E2C04" w:rsidRPr="002E2C04" w:rsidRDefault="002E2C04" w:rsidP="002E2C0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C04">
        <w:rPr>
          <w:rFonts w:ascii="Times New Roman" w:hAnsi="Times New Roman" w:cs="Times New Roman"/>
          <w:b/>
          <w:bCs/>
          <w:sz w:val="24"/>
          <w:szCs w:val="24"/>
        </w:rPr>
        <w:t>«АКУШИНСКАЯ СРЕДНЯЯ ОБЩЕОБРАЗОВАТЕЛЬНАЯ ШКОЛА №1</w:t>
      </w:r>
    </w:p>
    <w:p w:rsidR="002E2C04" w:rsidRPr="002E2C04" w:rsidRDefault="002E2C04" w:rsidP="002E2C0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2E2C04">
        <w:rPr>
          <w:rFonts w:ascii="Times New Roman" w:hAnsi="Times New Roman" w:cs="Times New Roman"/>
          <w:b/>
          <w:bCs/>
          <w:sz w:val="24"/>
          <w:szCs w:val="24"/>
        </w:rPr>
        <w:t xml:space="preserve"> ИМ. С.М.  КИРОВА»</w:t>
      </w:r>
      <w:r w:rsidRPr="002E2C0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2E2C04" w:rsidRPr="002E2C04" w:rsidTr="00D955F9">
        <w:trPr>
          <w:tblCellSpacing w:w="0" w:type="dxa"/>
        </w:trPr>
        <w:tc>
          <w:tcPr>
            <w:tcW w:w="4646" w:type="dxa"/>
            <w:hideMark/>
          </w:tcPr>
          <w:p w:rsidR="002E2C04" w:rsidRPr="002E2C04" w:rsidRDefault="002E2C04" w:rsidP="00D9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E2C04">
              <w:rPr>
                <w:rFonts w:ascii="Times New Roman" w:hAnsi="Times New Roman" w:cs="Times New Roman"/>
                <w:sz w:val="24"/>
                <w:szCs w:val="24"/>
              </w:rPr>
              <w:t>Принято  на</w:t>
            </w:r>
            <w:r w:rsidRPr="002E2C04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Педагогическом совете школы </w:t>
            </w:r>
          </w:p>
          <w:p w:rsidR="002E2C04" w:rsidRPr="002E2C04" w:rsidRDefault="002E2C04" w:rsidP="00D9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E2C04">
              <w:rPr>
                <w:rFonts w:ascii="Times New Roman" w:hAnsi="Times New Roman" w:cs="Times New Roman"/>
                <w:sz w:val="24"/>
                <w:szCs w:val="24"/>
              </w:rPr>
              <w:t>Протокол  №      «____»___________ 2014г.                                </w:t>
            </w:r>
          </w:p>
        </w:tc>
        <w:tc>
          <w:tcPr>
            <w:tcW w:w="4709" w:type="dxa"/>
            <w:hideMark/>
          </w:tcPr>
          <w:p w:rsidR="002E2C04" w:rsidRPr="002E2C04" w:rsidRDefault="002E2C04" w:rsidP="00D955F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2C04">
              <w:rPr>
                <w:rFonts w:ascii="Times New Roman" w:hAnsi="Times New Roman" w:cs="Times New Roman"/>
                <w:sz w:val="24"/>
                <w:szCs w:val="24"/>
              </w:rPr>
              <w:t>Утверждаю:                            </w:t>
            </w:r>
          </w:p>
          <w:p w:rsidR="002E2C04" w:rsidRPr="002E2C04" w:rsidRDefault="002E2C04" w:rsidP="00D955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2E2C04">
              <w:rPr>
                <w:rFonts w:ascii="Times New Roman" w:hAnsi="Times New Roman" w:cs="Times New Roman"/>
                <w:sz w:val="24"/>
                <w:szCs w:val="24"/>
              </w:rPr>
              <w:t>Акушинской</w:t>
            </w:r>
            <w:proofErr w:type="spellEnd"/>
            <w:r w:rsidRPr="002E2C04">
              <w:rPr>
                <w:rFonts w:ascii="Times New Roman" w:hAnsi="Times New Roman" w:cs="Times New Roman"/>
                <w:sz w:val="24"/>
                <w:szCs w:val="24"/>
              </w:rPr>
              <w:t xml:space="preserve"> СОШ №1</w:t>
            </w:r>
          </w:p>
          <w:p w:rsidR="002E2C04" w:rsidRPr="002E2C04" w:rsidRDefault="002E2C04" w:rsidP="00D955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04">
              <w:rPr>
                <w:rFonts w:ascii="Times New Roman" w:hAnsi="Times New Roman" w:cs="Times New Roman"/>
                <w:sz w:val="24"/>
                <w:szCs w:val="24"/>
              </w:rPr>
              <w:t>_____________  М.Э.  Муталимов</w:t>
            </w:r>
          </w:p>
          <w:p w:rsidR="002E2C04" w:rsidRPr="002E2C04" w:rsidRDefault="002E2C04" w:rsidP="00D955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C04">
              <w:rPr>
                <w:rFonts w:ascii="Times New Roman" w:hAnsi="Times New Roman" w:cs="Times New Roman"/>
                <w:sz w:val="24"/>
                <w:szCs w:val="24"/>
              </w:rPr>
              <w:t>Приказ  №    «____»__________ 2014г.</w:t>
            </w:r>
          </w:p>
        </w:tc>
      </w:tr>
    </w:tbl>
    <w:p w:rsidR="002E2C04" w:rsidRDefault="002E2C04"/>
    <w:p w:rsidR="002E2C04" w:rsidRDefault="002E2C04"/>
    <w:tbl>
      <w:tblPr>
        <w:tblW w:w="5131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97"/>
        <w:gridCol w:w="111"/>
      </w:tblGrid>
      <w:tr w:rsidR="002E2C04" w:rsidRPr="002E2C04" w:rsidTr="002E2C04">
        <w:trPr>
          <w:tblCellSpacing w:w="0" w:type="dxa"/>
        </w:trPr>
        <w:tc>
          <w:tcPr>
            <w:tcW w:w="4944" w:type="pct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2C04" w:rsidRPr="002E2C04" w:rsidRDefault="002E2C04" w:rsidP="002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ПОЛОЖЕНИЕ </w:t>
            </w:r>
          </w:p>
          <w:p w:rsidR="002E2C04" w:rsidRPr="002E2C04" w:rsidRDefault="002E2C04" w:rsidP="002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2C04" w:rsidRPr="002E2C04" w:rsidRDefault="002E2C04" w:rsidP="002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оказании платных образовательных услуг</w:t>
            </w:r>
          </w:p>
          <w:p w:rsidR="002E2C04" w:rsidRPr="002E2C04" w:rsidRDefault="002E2C04" w:rsidP="002E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Общие положения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1.1. Настоящее Положение разработано в соответствии со следующими нормативными правовыми актами: Гражданским кодексом Российской Федерации (главы 4, 22, 25-29, 39, 54, 59); Законом Российской Федерации «О защите прав потребителей»; Федеральным законом Российской Федерации «Об образовании в Российской Федерации» №273 от 29.12.2012 г; Законом Российской Федерации «О некоммерческих организациях»; Законом Российской Федерации «О бухгалтерском учете»;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от 15.09.2013 г. № 706; Приказом Министерства образования РФ от 10 июля 2003 г. № 2994 «Об утверждении примерной формы договора об оказании платных образовательных услуг в сфере общего образования»; Уставом школы и иными нормативными актами Российской Федерации. </w:t>
            </w:r>
            <w:proofErr w:type="gramEnd"/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Настоящее Положение регламентирует правила организации платных дополнительных образовательных услуг (далее по тексту — платные услуги) 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«Акушинская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им. С.М.  Кирова»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(именуемое далее школа).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Настоящее Положение регулирует отношения, возникающие между потребителем и исполнителем при оказании платных услуг в школе.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Применяемые термины: «заказчик» — организация или гражданин, имеющие намерение заказать, либо заказывающие платные образовательные услуги для себя или несовершеннолетних граждан, либо получающие образовательные услуги лично; «исполнитель» — школа, другие образовательные и не образовательные учреждения и организации, граждане, занимающиеся индивидуальной трудовой педагогической или иной деятельностью, оказывающие платные услуги в школе.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Школа предоставляет платные услуги в целях: наиболее полного удовлетворения образовательных и иных потребностей обучающихся, населения, предприятий, учреждений и организаций: улучшения качества образовательного процесса в школе.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Школа оказывает платные услуги в соответствии с настоящим Положением при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условии: наличия лицензии на соответствующий вид деятельности (если лицензия предусмотрена действующим законодательством), что такие услуги предусмотрены Уставом школы.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Платные дополнительные образовательные услуги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соответствующего бюджета. </w:t>
            </w:r>
            <w:proofErr w:type="gramEnd"/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 заказчика (в данном случае учащегося школы, его родителей (законных представителей) от предлагаемых платных образовательных услуг не может быть причиной уменьшения объема предоставляемых ему школой основных образовательных услуг. </w:t>
            </w:r>
            <w:proofErr w:type="gramEnd"/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сторон, при этом они должны быть выше предусмотренных государственными образовательными стандартами.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1.10. Оказание дополнительных услуг не может наносить ущерб или ухудшить качество основной образовательной деятельности школы.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Перечень платных услуг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Школа вправе оказывать учащимся на основании Устава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дополнительные платные образовательные услуги: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образовательным программам;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преподавание специальных курсов и циклов дисциплин;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занятия с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углубленным изучением предметов и другие услуги.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Порядок оказания платных услуг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Для оказания платных услуг школа создает следующие необходимые условия: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действующим санитарным правилам и нормам (СанПиН),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-соответствие требованиям по охране и безопасности здоровья потребителей услуг;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-качественное кадровое обеспечение;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-необходимое учебно-методическое и техническое обеспечение.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Ответственные за организацию платной услуги проводят подготовительную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Рабочий план подготовительного этапа согласуется с администрацией школы.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3.3. В рекламную деятельность обязательно включается доведение до заказчика (в том числе путем размещения на информационных стендах в школе) достоверной информации об исполнителе и оказываемых платных услугах, обеспечивающей возможность их правильного выбора.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содержит следующие сведения: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исполнитель (юридическое лицо) — наименование и место нахождения, а также сведения о наличии лицензии (если это образовательная деятельность),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уровень и направленность реализуемых основных и дополнительных образовательных программ, формы и сроки их освоения;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стоимость платных услуг, оказываемых за основную плату по договору;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порядок приема и требования к заказчикам услуг (для заказчиков сопутствующих услуг — при необходимости);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перечень лиц, непосредственно оказывающих платные услуги и информацию о них;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порядок изменения и расторжения договора.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Исполнитель обязан также предоставить для ознакомления по требованию потребителя: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а) устав школы;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лицензию на осуществление образовательной деятельности и другие документы, регламентирующие организацию образовательного процесса в школе;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адрес и телефон учредителя школы.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Директор школы на основании предложений ответственных лиц издает приказ об организации конкретной платной услуги в школе. Приказом утверждается: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-порядок предоставления платной услуги (график, режим работы):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-учебная программа, включающая учебный план;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-кадровый состав (руководитель, преподаватель, группа преподавателей, штатное расписание) и его функциональные обязанности;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-сметы доходов и расходов, в т.ч. расчет на одного потребителя для определения цены услуг;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-состав заказчиков услуг;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-ответственность лиц за организацию платной услуги; льготы по оплате платной услуги.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3.6. В рабочем порядке директор школы может рассматривать и утверждать: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лиц, получающих платную услугу (список может дополняться, уточняться в течение учебного периода);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-расписание занятий;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необходимости другие документы (должностные инструкции, расчеты стоимости платной услуги, формы договоров и соглашений, дополнения и изменения к ним, рекламные материалы и т.д.).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3.7. Директор заключает договоры с заказчиками на оказание платной дополнительной образовательной услуги и при необходимости платной сопутствующей услуги. Исполнитель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3.8. Договор заключается в письменной форме и содержит следующие сведения: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наименование исполнителя и место его нахождения (юридический адрес), в данном случае «школа»;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наименование организации или фамилию, имя, отчество, телефон и адрес заказчика; в) сроки оказания платных услуг; г) уровень и направленность основных, дополнительных и иных программ, перечень (виды) платных услуг, их стоимость и порядок оплаты;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другие необходимые сведения, связанные со спецификой оказываемых платных услуг;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должность, фамилию, имя, отчество лица, подписывающего договор от имени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исполнителя, его подпись, а также подпись заказчика.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Примерная форма договора представлена в Приложении. 3.9.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заключения договоров по просьбе заказчика исполнитель обязан предоставить для ознакомления: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образцы договоров;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основные и дополнительные программы;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дополнительные образовательные программы, оказываются за плату только с  согласия заказчика;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расчеты стоимости (или смету) платной услуги;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договор составляется в двух экземплярах, один из которых находится у исполнителя, другой — у заказчика;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3.10. Платные услуги оказываются потребителям в свободное от образовательного процесса время. Место оказания платных услуг определяется в соответствии с расписанием организации образовательного процесса, в свободных учебных классах. Наполняемость групп для занятий определяется в соответствии с потребностью потребителей, но не менее 5 человек и не более 25 в группе.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Порядок получения и расходования денежных средств.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4.1. Платные услуги осуществляются за счет внебюджетных средств: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родителей (законных представителей).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Заказчик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заказчиком в соответствии с утвержденной сметой.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Оплата платных услуг производится безналичным путем (на расчетный счет школы).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4.4. Передача наличных денег в иных случаях лицам, непосредственно оказывающим платные услуги, или другим лицам запрещается.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Доходы от оказания платных услуг полностью реинвестируются в школу в соответствии со сметой расходов.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4.6. Школа по своему усмотрению расходует средства, полученные от оказания платных услуг (в соответствии со сметой доходов и расходов). Полученный доход расходуется на цели школы: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и совершенствование образовательного процесса;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-развитие материальной базы;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-увеличение заработной платы сотрудникам (в т.ч. руководителю школы);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-другие цели.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Централизованная бухгалтерия ведет учет поступления и использования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от платных услуг в соответствии с действующим законодательством.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2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Ответственность исполнителя и потребителя при оказании платных услуг. </w:t>
            </w:r>
            <w:r w:rsidRPr="002E2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Исполнитель оказывает платные услуги в порядке и в сроки, определенные договором, и в соответствии с его уставом.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обнаружении недостатков оказанных платных услуг, в том числе оказания их не в полном объеме заказчик вправе по своему выбору потребовать: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безвозмездного оказания платных услуг, в том числе оказания  образовательных услуг в полном объеме в соответствии с образовательными программами, учебными планами и договором; </w:t>
            </w:r>
            <w:proofErr w:type="gramEnd"/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соразмерного уменьшения стоимости оказанных платных услуг;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возмещения понесенных им расходов по устранению недостатков оказанных платных услуг своими силами или третьими лицами.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 Заказчик вправе расторгнуть договор и потребовать полного возмещения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убытков, если в установленный договором срок недостатки оказанных платных услуг не устранены исполнителем либо имеют существенный характер.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5.5.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заказчик вправе по своему выбору: а) назначить исполнителю новый срок, в течение которого исполнитель должен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приступить к оказанию платных услуг и (или) закончить оказание таких услуг;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б) потребовать уменьшения стоимости платных услуг: в) расторгнуть договор.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5.6. Заказчик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5.7.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действующего законодательства в части оказания платных услуг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5.8. Органы управления образованием вправе приостановить деятельность школы по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оказанию платных услуг, если эта деятельность осуществляется в ущерб основной деятельности.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5.9. Платные образовательные услуги не могут быть оказаны вместо образовательной деятельности, финансируемой за счет средств бюджета.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5.10. Директор школы несет персональную ответственность за деятельность по осуществлению платных услуг.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Кадровое обеспечение оказания платных услуг.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Для выполнения работ по оказанию платных услуг привлекаются: </w:t>
            </w:r>
            <w:proofErr w:type="gramStart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сновные работники школы; -посторонние специалисты.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Оплата труда работников школы, специалистов со стороны осуществляется в  соответствии с заключенным договором и согласно утвержденной смете расходов поданной услуге. </w:t>
            </w:r>
          </w:p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Рабочее время привлекаемых работников к оказанию платных услуг устанавливается в соответствии с расписанием и продолжительностью занятий (как их количеством, так и временем проведения занятий — от 30 до 45 минут). </w:t>
            </w:r>
            <w:r w:rsidRPr="002E2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6.4. На каждого работника, привлекаемого к оказанию платных услуг, разрабатывается и утверждается должностная инструкция, с которой работник знакомится перед заключением договора. </w:t>
            </w:r>
          </w:p>
        </w:tc>
        <w:tc>
          <w:tcPr>
            <w:tcW w:w="56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E2C04" w:rsidRPr="002E2C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2C04" w:rsidRPr="002E2C04" w:rsidRDefault="002E2C04" w:rsidP="002E2C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2C04" w:rsidRPr="002E2C04">
              <w:trPr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E2C04" w:rsidRPr="002E2C04" w:rsidRDefault="002E2C04" w:rsidP="002E2C04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E2C04" w:rsidRPr="002E2C04" w:rsidRDefault="002E2C04" w:rsidP="002E2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2C04" w:rsidRPr="002E2C04" w:rsidRDefault="002E2C04" w:rsidP="002E2C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2E2C04" w:rsidRPr="002E2C04" w:rsidSect="0044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7123E"/>
    <w:multiLevelType w:val="multilevel"/>
    <w:tmpl w:val="8BE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C04"/>
    <w:rsid w:val="002E2C04"/>
    <w:rsid w:val="0044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E4"/>
  </w:style>
  <w:style w:type="paragraph" w:styleId="1">
    <w:name w:val="heading 1"/>
    <w:basedOn w:val="a"/>
    <w:link w:val="10"/>
    <w:uiPriority w:val="9"/>
    <w:qFormat/>
    <w:rsid w:val="002E2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C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E2C0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2C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2C0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E2C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2E2C0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2E2C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1988</Words>
  <Characters>11337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2015-05-02T08:03:00Z</dcterms:created>
  <dcterms:modified xsi:type="dcterms:W3CDTF">2015-05-02T08:08:00Z</dcterms:modified>
</cp:coreProperties>
</file>