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93" w:rsidRPr="007B7893" w:rsidRDefault="007B7893" w:rsidP="007B7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893" w:rsidRPr="007B7893" w:rsidRDefault="007B7893" w:rsidP="007B789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B78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Положение о Совете Трудового коллектива</w:t>
      </w:r>
    </w:p>
    <w:p w:rsidR="007B7893" w:rsidRPr="007B7893" w:rsidRDefault="007B7893" w:rsidP="007B789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78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</w:t>
      </w:r>
      <w:r w:rsidRPr="007B78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ОУ «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Акушинская</w:t>
      </w:r>
      <w:r w:rsidRPr="007B78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средняя общеобразовательная школа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№1 им. С.М. Кирова»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 собранием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коллектива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1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от 30</w:t>
      </w: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2014 г.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     Совет Трудового коллектив</w:t>
      </w:r>
      <w:proofErr w:type="gramStart"/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Совет) является выборным, постоянно действующим органом демократической системы управления, представляющим интересы трудового коллектива </w:t>
      </w:r>
      <w:r w:rsidRPr="007B7893">
        <w:rPr>
          <w:rFonts w:ascii="Times New Roman" w:eastAsia="Times New Roman" w:hAnsi="Times New Roman" w:cs="Times New Roman"/>
          <w:bCs/>
          <w:lang w:eastAsia="ru-RU"/>
        </w:rPr>
        <w:t xml:space="preserve">МКОУ « Акушинская </w:t>
      </w:r>
      <w:r>
        <w:rPr>
          <w:rFonts w:ascii="Times New Roman" w:eastAsia="Times New Roman" w:hAnsi="Times New Roman" w:cs="Times New Roman"/>
          <w:bCs/>
          <w:lang w:eastAsia="ru-RU"/>
        </w:rPr>
        <w:t>СОШ №1 им.</w:t>
      </w:r>
      <w:r w:rsidRPr="007B7893">
        <w:rPr>
          <w:rFonts w:ascii="Times New Roman" w:eastAsia="Times New Roman" w:hAnsi="Times New Roman" w:cs="Times New Roman"/>
          <w:bCs/>
          <w:lang w:eastAsia="ru-RU"/>
        </w:rPr>
        <w:t>С.М. Кирова»</w:t>
      </w: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Учреждения).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       Совет создается с целью принятия решений в пределах своей компетенции по вопросам, возникающим в процессе трудовых отношений между Работодателем (директором </w:t>
      </w:r>
      <w:proofErr w:type="gramStart"/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работниками Учреждения.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     Деятельность Совета основывается на чётком соблюдении требований, установленных законодательством РФ, уставом Учреждения, настоящим положением и иными локальными нормативными актами Учреждения.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       В процессе деятельности Совета, </w:t>
      </w:r>
      <w:proofErr w:type="gramStart"/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</w:t>
      </w:r>
      <w:proofErr w:type="gramEnd"/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основывается на следующих принципах: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1.4.1.     Законности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1.4.2.     Коллегиальности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1.4.3.     Публичности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1.4.4.     Целесообразности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1.4.5.     Добровольности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      Решения, принятые Советом в пределах своей компетенции являются обязательными для исполнения всеми работниками Учреждения и могут быть отменены только общим собранием трудового коллектива.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1.6.       Совет в своей деятельности подотчетен общему собранию трудового коллектива Учреждения.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1.7.       Совет работает по утвержденному им плану, который доводится до сведения всех членов трудового коллектива Учреждения.   Наряду с вопросами, предусмотренными планом работы, по инициативе администрации, общественных организаций, структурных подразделений, отдельных членов трудового коллектива могут рассматриваться и другие вопросы.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1.8.       Председатель Совета является членом управляющего Совета в качестве представителей работников Учреждения.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формирования, структура и регламент работы Совета Трудового коллектива.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Совет состоит из работников, избранных большинством голосов на общем собрании трудового коллектива Учреждения.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Все члены Совета избираются на равных правах. В Совет не избираются временные работники, стажеры, совместители.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Собрание решает вопрос о количественном составе Совета.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Собрание трудового коллектива считается правомочным, если в нем участвует более половины общего числа работников Учреждения, при этом должны присутствовать представители всех подразделений.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      Вопрос, вынесенный на повестку дня собрания Совета, считается принятым, если за него проголосовало более 50% от количества присутствующих на собрании работников.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2.6.       Голос председателя собрания учитывается в общем количестве голосов. При этом если голоса по конкретному вопросу распределились равномерно, то принимается решение, за которое проголосовал председатель собрания.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       Голосование оформляется протоколом подсчёта </w:t>
      </w:r>
      <w:proofErr w:type="gramStart"/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</w:t>
      </w:r>
      <w:proofErr w:type="gramEnd"/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поставленным в повестку дня. При этом напротив каждого вопроса указывается количество проголосовавших «за», «против» или «воздержались». В конце голосования председатель своей подписью подтверждают правильность подсчёта голосов.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Срок действия полномочий Совета составляет один год.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2.9.   Директор Учреждения не может входить в состав Совета, однако, может присутствовать на заседаниях совета.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2.10.        Совет имеет внутреннюю структуру, элементами которой являются: председатель Совета, секретарь, рабочие комиссии.   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2.11.        Председатель избирается из членов Совета   на заседании, путем голосования, большинством голосов.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2.12.        Срок полномочий председателя в случае его переизбрания не может превышать 6 лет.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2.13.          </w:t>
      </w:r>
      <w:proofErr w:type="gramStart"/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Совета: ведет организационную, оперативную работу по текущим вопросам, организует деятельность Совета в процессе его заседания; разрабатывает план работы Совета, выносит его на утверждение Совета; выдает оперативные задания, осуществляет контроль хода подготовки вопросов к заседанию Совета; обеспечивает гласность работы Совета и выполнение его решений; предлагает на утверждение кандидатуру секретаря; докладывает общему собранию трудового коллектива результаты деятельности Совета.</w:t>
      </w:r>
      <w:proofErr w:type="gramEnd"/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2.14.        Секретарь: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делопроизводство, ведет протоколы собраний;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ведет учет выполнения обязанностей членами Совета;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выполняет поручения председателя Совета.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2.15.        Рабочие комиссии образуются из членов Совета для организации работы по отдельным направлениям деятельности учреждения (производственная комиссия, комиссия по социальному страхованию, комиссия по культурно-массовой работе, рабочая группа по формированию положения по новой системе оплаты труда и контролю по его исполнению).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2.16.        Члены Совета: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принимают участие в решении вопросов выносимых на обсуждение;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выполняют разовые поручения;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вносят на рассмотрение Совета предложения, касающиеся жизни трудового коллектива.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2.17.        Заседания Совета проводятся не менее 1 раза в квартал, а так же по необходимости по инициативе председателя Совета, членов Совета, работодателя.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2.18.        Работодатель вправе самостоятельно вносить вопросы в повестку дня заседания Совета.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2.19.        Решения Совета принимаются большинством голосов при наличии на заседании не менее двух третей его членов. При равном количестве   голосов   решающим   является   голос   председателя Совета.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2.20.   В случае если явка на заседание не превысила 50% от общего числа членов Совета, оно признаётся несостоявшимся, и заведующий по своему усмотрению вправе назначить повторное заседание, либо принять решение по вопросам, вынесенным на заседание самостоятельно. В случае если повторное заседание вновь признанно несостоявшимся, Заведующий в любом случае обязан принять решение по вопросам самостоятельно.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2.21.        Организацию выполнения решений Совета осуществляет работодатель (заведующий) и ответственные лица, указанные в решении. Результаты этой работы сообщаются членам Совета на последующих его заседаниях.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2.22.        Документация СТК.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2.22.1.Заседания Совета оформляются протокольно. В журнале протоколов фиксируется ход обсуждения вопросов, выносимых на Совет, предложения и замечания членов Совета.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2.22.2.Нумерация протоколов ведется от начала учебного года.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2.22.3.Журнал протоколов Совета постоянно хранится в делах Учреждения и передается по акту.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2.22.4.Журнал протоколов Совета нумеруется    постранично, пронумеровывается, скрепляется подписью заведующего и печатью Учреждения.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2.23.        Положение о Совете трудового коллектива принимается на общем собрании трудового коллектива. Срок действия не ограничен.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Компетенция Совета Трудового коллектива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Совет трудового коллектива выполняет следующие функции: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3.1.1</w:t>
      </w:r>
      <w:proofErr w:type="gramStart"/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редставляет и защищает интересы работников во взаимоотношениях с администрацией, работодателем в области трудового права.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Содействует организации безопасных условий образовательного процесса.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Участвует в разработке локальных актов учреждения, касающихся интересов трудового коллектива.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Согласовывает характеристики и решения администрации о выдвижении кандидатур на награждения.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 Осуществляет </w:t>
      </w:r>
      <w:proofErr w:type="gramStart"/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работодателем, администрацией учреждения   норм трудового права.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3.1.6.Осуществляет </w:t>
      </w:r>
      <w:proofErr w:type="gramStart"/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правильностью расходования фонда заработной платы.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3.1.7.Осуществляет </w:t>
      </w:r>
      <w:proofErr w:type="gramStart"/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правильностью ведения и хранения трудовых книжек работников, своевременности внесения в них записей, в том числе при присвоении наград и квалификационных категорий по результатам аттестации.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3.1.8. Осуществляет </w:t>
      </w:r>
      <w:proofErr w:type="gramStart"/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правильностью и своевременностью предоставления работникам отпусков и их оплаты.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Совет принимает обязательные для исполнения решения по следующим вопросам: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      Определение размера заработной платы работников Учреждения, на основе базовых окладов, установленных Учредителем, в зависимости от квалификации работника, сложности, интенсивности, количества, качества и условий выполняемой работы;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      Определяет вид, размеры и порядок начислений компенсационных </w:t>
      </w:r>
      <w:proofErr w:type="gramStart"/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 работников</w:t>
      </w:r>
      <w:proofErr w:type="gramEnd"/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      Определяет вид размеры и порядок начисления стимулирующих выплат.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3.2.4.      Согласовывает правила внутреннего трудового распорядка Учреждения.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           Вопросы, входящие в компетенцию Совета, однако, решения по которым носят рекомендательный характер для Заведующего Учреждением: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      Изменение штатного расписания Учреждения;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      Рассмотрение дисциплинарных проступков Работников Учреждение и назначение вида дисциплинарного взыскания;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      Дополнительное поощрение отдельных работников Учреждение за показатели в работе или в связи с наступлением важных событий в его жизни.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3.3.4.      Иные вопросы, </w:t>
      </w:r>
      <w:proofErr w:type="gramStart"/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мнению Совета подлежат обсуждению и принятию коллегиального решения.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      Решение, принятое Советом, оформляется протоколом Собрания Совета, и данный протокол является локальным актом Учреждения.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           Совет при принятии решения вправе приглашать на заседание Совета работников Учреждения (явка которых обязательна) либо иных лиц и выслушивать их мнение по существу вопроса, по которому необходимо принять решение.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           В процессе своей деятельности Совет вправе обращаться, в том числе и с жалобами в государственные и иные учреждения и организации по вопросам реализации целей, стоящих перед ним.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     Права и обязанности членов Совета Трудового коллектива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      Члены СТК для осуществления своих полномочий наделены специальными правами и обязанностями, которые принадлежат им на всём периоде обладания данным статусом.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      Деятельность в Совете является безвозмездной и не подлежит оплате. Расходы члена Совета по вопросам функционирования Совета возмещаются учреждением при предварительном согласии о компенсации данных расходов.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      Член Совета вправе: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     Инициировать проведение заседания Совета по любому вопросу, относящемуся к компетенции Совета;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      Воздержаться от голосования по определённому вопросу без объяснения причин;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      Требовать от администрации детского сада предоставления всей необходимой для участия в работе Совета информации по вопросам, относящимся к компетенции Совета;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      Приглашать на заседания Совета представителей Власти, а также специалистов для    получения разъяснений,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консультаций по вопросам, относящимся </w:t>
      </w:r>
      <w:proofErr w:type="gramStart"/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повестки дня;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4.4.5.      Запрашивать и получать у руководителей районной администрации,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 управления образования информацию, необходимую для осуществления своей деятельности в Совете.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         Член Совета обязан: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4.5.1.      Посещать заседания Совета.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4.5.2.      Осуществлять свою деятельность на основании установленных данным положением принципов.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         Полномочия члена Совета могут быть прекращены досрочно по следующим основаниям: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4.6.1. Желание самого члена Совета.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4.6.2. Прекращение трудовых отношений с Учреждением.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4.6.3.Неявка на собрание Совета без уважительных причин два и более раза.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4.6.4.Совершение аморального проступка.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4.6.5.Утеря доверия</w:t>
      </w: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коллектива.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      О прекращении полномочий члена Совета председателем Совета издаётся распоряжение.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4.8.            В случае досрочного исключения члена Совета председатель, не позднее 14 дней, созывает внеочередное общее собрание коллектива и проводит довыборы состава Совета. Любой член Совета может быть досрочно отозван  решением общего собрания коллектива подразделения.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Всю полноту ответственности за принятые решения, качество и своевременность выполнения задач и функций, возложенных на Совет, несут председатель Совета, секретарь,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Совета.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 6. Прекращение деятельности</w:t>
      </w:r>
    </w:p>
    <w:p w:rsidR="007B7893" w:rsidRPr="007B7893" w:rsidRDefault="007B7893" w:rsidP="007B7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9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СТК прекращает свою деятельность по решению общего собрания большинством голосов, в присутствии не менее 2/3 от численного состава работников.</w:t>
      </w:r>
    </w:p>
    <w:sectPr w:rsidR="007B7893" w:rsidRPr="007B7893" w:rsidSect="009E1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1151E"/>
    <w:multiLevelType w:val="multilevel"/>
    <w:tmpl w:val="1154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893"/>
    <w:rsid w:val="007B7893"/>
    <w:rsid w:val="009E1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CC"/>
  </w:style>
  <w:style w:type="paragraph" w:styleId="1">
    <w:name w:val="heading 1"/>
    <w:basedOn w:val="a"/>
    <w:link w:val="10"/>
    <w:uiPriority w:val="9"/>
    <w:qFormat/>
    <w:rsid w:val="007B7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78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78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8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78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78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readcrumbs">
    <w:name w:val="breadcrumbs"/>
    <w:basedOn w:val="a"/>
    <w:rsid w:val="007B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B78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B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7893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78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B789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B78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B789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right">
    <w:name w:val="right"/>
    <w:basedOn w:val="a"/>
    <w:rsid w:val="007B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">
    <w:name w:val="answer"/>
    <w:basedOn w:val="a"/>
    <w:rsid w:val="007B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"/>
    <w:rsid w:val="007B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B7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8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2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0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8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3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5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2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72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3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2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7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0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40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9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1749</Words>
  <Characters>9975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2015-05-01T14:18:00Z</dcterms:created>
  <dcterms:modified xsi:type="dcterms:W3CDTF">2015-05-01T14:25:00Z</dcterms:modified>
</cp:coreProperties>
</file>