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7F23421" w14:textId="77777777" w:rsidR="00CA5D14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D9C">
        <w:rPr>
          <w:rFonts w:ascii="Times New Roman" w:hAnsi="Times New Roman" w:cs="Times New Roman"/>
          <w:sz w:val="28"/>
          <w:szCs w:val="28"/>
        </w:rPr>
        <w:t>МУНИЦИПАЛЬНОЕ БЮДЖЕТНОЕ ОБЩЕОБРАЗОВАТЕЛЬНОЕ УЧРЕЖДЕНИЕ «АКУШИНСКАЯ СОШ № 1 ИМЕНИ С.М.КИРОВА»</w:t>
      </w:r>
    </w:p>
    <w:p w14:paraId="035C4C1E" w14:textId="09B24AF4" w:rsidR="00485D9C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  <w:r w:rsidRPr="00485D9C">
        <w:rPr>
          <w:rFonts w:ascii="Times New Roman" w:hAnsi="Times New Roman" w:cs="Times New Roman"/>
          <w:sz w:val="28"/>
          <w:szCs w:val="28"/>
        </w:rPr>
        <w:t xml:space="preserve"> МО «АКУШИНСКИЙ РАЙОН»</w:t>
      </w:r>
    </w:p>
    <w:p w14:paraId="13A2E277" w14:textId="77777777" w:rsidR="00485D9C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9DEAC63" w14:textId="77777777" w:rsidR="00485D9C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C60B6D2" w14:textId="77777777" w:rsidR="00485D9C" w:rsidRDefault="00485D9C" w:rsidP="00485D9C">
      <w:pPr>
        <w:rPr>
          <w:rFonts w:ascii="Times New Roman" w:hAnsi="Times New Roman" w:cs="Times New Roman"/>
          <w:sz w:val="28"/>
          <w:szCs w:val="28"/>
        </w:rPr>
      </w:pPr>
    </w:p>
    <w:p w14:paraId="67CA2321" w14:textId="77777777" w:rsidR="00485D9C" w:rsidRDefault="00485D9C" w:rsidP="00485D9C">
      <w:pPr>
        <w:rPr>
          <w:rFonts w:ascii="Times New Roman" w:hAnsi="Times New Roman" w:cs="Times New Roman"/>
          <w:sz w:val="28"/>
          <w:szCs w:val="28"/>
        </w:rPr>
      </w:pPr>
    </w:p>
    <w:p w14:paraId="776119AE" w14:textId="0A0B1FA8" w:rsidR="00485D9C" w:rsidRPr="00485D9C" w:rsidRDefault="00485D9C" w:rsidP="00CA5D14">
      <w:pPr>
        <w:pStyle w:val="a3"/>
        <w:jc w:val="center"/>
        <w:rPr>
          <w:b/>
          <w:bCs/>
          <w:sz w:val="96"/>
          <w:szCs w:val="96"/>
        </w:rPr>
      </w:pPr>
      <w:r w:rsidRPr="00485D9C">
        <w:rPr>
          <w:b/>
          <w:bCs/>
          <w:sz w:val="96"/>
          <w:szCs w:val="96"/>
        </w:rPr>
        <w:t>МАСТЕР КЛАСС</w:t>
      </w:r>
    </w:p>
    <w:p w14:paraId="47050F5A" w14:textId="293F0957" w:rsidR="00485D9C" w:rsidRPr="00485D9C" w:rsidRDefault="00485D9C" w:rsidP="00CA5D14">
      <w:pPr>
        <w:pStyle w:val="a3"/>
        <w:jc w:val="center"/>
        <w:rPr>
          <w:b/>
          <w:bCs/>
          <w:color w:val="222A35" w:themeColor="text2" w:themeShade="80"/>
        </w:rPr>
      </w:pPr>
      <w:r w:rsidRPr="00485D9C">
        <w:rPr>
          <w:b/>
          <w:bCs/>
          <w:color w:val="222A35" w:themeColor="text2" w:themeShade="80"/>
        </w:rPr>
        <w:t>«ОФОРМИТЕЛЬСКАЯ ДЕЯТЕЛЬНОСТЬ В ДОПОЛНИТЕЛЬНОМ ОБРАЗОВАНИИ.</w:t>
      </w:r>
    </w:p>
    <w:p w14:paraId="3BF16CAE" w14:textId="715EDF0C" w:rsidR="00485D9C" w:rsidRPr="00485D9C" w:rsidRDefault="00485D9C" w:rsidP="00CA5D14">
      <w:pPr>
        <w:pStyle w:val="a3"/>
        <w:jc w:val="center"/>
        <w:rPr>
          <w:b/>
          <w:bCs/>
          <w:color w:val="222A35" w:themeColor="text2" w:themeShade="80"/>
        </w:rPr>
      </w:pPr>
      <w:r w:rsidRPr="00485D9C">
        <w:rPr>
          <w:b/>
          <w:bCs/>
          <w:color w:val="222A35" w:themeColor="text2" w:themeShade="80"/>
        </w:rPr>
        <w:t>ИЗГОТОВЛЕНИЕ МАСОК»</w:t>
      </w:r>
    </w:p>
    <w:p w14:paraId="0FED1D20" w14:textId="77777777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C4D99F2" w14:textId="77777777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CD2C936" w14:textId="77777777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9C5A3D9" w14:textId="42F208AF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Автор: Курбанова Лейла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Кадиевна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DD102D7" w14:textId="77777777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 изобразительного искусства </w:t>
      </w:r>
    </w:p>
    <w:p w14:paraId="5F9FC4FF" w14:textId="5D7DE466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технологии</w:t>
      </w:r>
    </w:p>
    <w:p w14:paraId="41AFF758" w14:textId="16B0C017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15C5F306" w14:textId="575FA56B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B59E3AC" w14:textId="1280033F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54093F7C" w14:textId="01D54959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6E6B91E1" w14:textId="2FC84793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316E8CEC" w14:textId="79210E40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042CA943" w14:textId="40661421" w:rsidR="00485D9C" w:rsidRDefault="00485D9C" w:rsidP="00485D9C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51BDF8B" w14:textId="77777777" w:rsidR="00485D9C" w:rsidRDefault="00485D9C" w:rsidP="00CA5D14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14:paraId="7C380EDE" w14:textId="5E30117D" w:rsidR="00485D9C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2020</w:t>
      </w:r>
    </w:p>
    <w:p w14:paraId="108F22A0" w14:textId="77777777" w:rsidR="00485D9C" w:rsidRPr="00485D9C" w:rsidRDefault="00485D9C" w:rsidP="00485D9C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0AA927E" w14:textId="48C331DA" w:rsidR="00205D07" w:rsidRPr="00DA05D6" w:rsidRDefault="00205D0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DA05D6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</w:p>
    <w:p w14:paraId="5DDD72EB" w14:textId="2AD60C82" w:rsidR="00F8704B" w:rsidRPr="00205D07" w:rsidRDefault="0062145C">
      <w:pPr>
        <w:rPr>
          <w:sz w:val="28"/>
          <w:szCs w:val="28"/>
        </w:rPr>
      </w:pPr>
      <w:r w:rsidRPr="00205D07">
        <w:rPr>
          <w:rFonts w:ascii="Times New Roman" w:hAnsi="Times New Roman" w:cs="Times New Roman"/>
          <w:sz w:val="28"/>
          <w:szCs w:val="28"/>
        </w:rPr>
        <w:t>В период обучения в школе, да и период посещения детского садика</w:t>
      </w:r>
      <w:r w:rsidRPr="00205D07">
        <w:rPr>
          <w:sz w:val="28"/>
          <w:szCs w:val="28"/>
        </w:rPr>
        <w:t>, происходит становление личностного осознания, формируются способности</w:t>
      </w:r>
      <w:r w:rsidR="00D3758A" w:rsidRPr="00205D07">
        <w:rPr>
          <w:sz w:val="28"/>
          <w:szCs w:val="28"/>
        </w:rPr>
        <w:t>, необходимые для успеха в любой сфере деятельности.</w:t>
      </w:r>
      <w:r w:rsidR="006E2DA7" w:rsidRPr="00205D07">
        <w:rPr>
          <w:sz w:val="28"/>
          <w:szCs w:val="28"/>
        </w:rPr>
        <w:t xml:space="preserve"> </w:t>
      </w:r>
      <w:r w:rsidR="00D3758A" w:rsidRPr="00205D07">
        <w:rPr>
          <w:sz w:val="28"/>
          <w:szCs w:val="28"/>
        </w:rPr>
        <w:t>Включение театрал</w:t>
      </w:r>
      <w:r w:rsidR="0085207F" w:rsidRPr="00205D07">
        <w:rPr>
          <w:sz w:val="28"/>
          <w:szCs w:val="28"/>
        </w:rPr>
        <w:t>ь</w:t>
      </w:r>
      <w:r w:rsidR="00D3758A" w:rsidRPr="00205D07">
        <w:rPr>
          <w:sz w:val="28"/>
          <w:szCs w:val="28"/>
        </w:rPr>
        <w:t>ных уроков в образовательное пространство ребенок вп</w:t>
      </w:r>
      <w:r w:rsidR="006E2DA7" w:rsidRPr="00205D07">
        <w:rPr>
          <w:sz w:val="28"/>
          <w:szCs w:val="28"/>
        </w:rPr>
        <w:t>итает общечеловеческую культуру</w:t>
      </w:r>
      <w:r w:rsidR="00D3758A" w:rsidRPr="00205D07">
        <w:rPr>
          <w:sz w:val="28"/>
          <w:szCs w:val="28"/>
        </w:rPr>
        <w:t>, приобщится к нравственным ценностям своего народа.</w:t>
      </w:r>
      <w:r w:rsidR="00C366E4" w:rsidRPr="00205D07">
        <w:rPr>
          <w:sz w:val="28"/>
          <w:szCs w:val="28"/>
        </w:rPr>
        <w:t xml:space="preserve"> Учителя начальных классов и учителя предмета русский язык и литература пользуются на уроках инсценировкой.</w:t>
      </w:r>
    </w:p>
    <w:p w14:paraId="138E8F72" w14:textId="1C78D180" w:rsidR="00C366E4" w:rsidRPr="00205D07" w:rsidRDefault="00C366E4">
      <w:pPr>
        <w:rPr>
          <w:sz w:val="28"/>
          <w:szCs w:val="28"/>
        </w:rPr>
      </w:pPr>
      <w:r w:rsidRPr="00205D07">
        <w:rPr>
          <w:sz w:val="28"/>
          <w:szCs w:val="28"/>
        </w:rPr>
        <w:t>Внедрение образовательного проекта «Театр в школе-ступень к успеху»</w:t>
      </w:r>
      <w:r w:rsidR="006E2DA7" w:rsidRPr="00205D07">
        <w:rPr>
          <w:sz w:val="28"/>
          <w:szCs w:val="28"/>
        </w:rPr>
        <w:t xml:space="preserve"> является</w:t>
      </w:r>
      <w:r w:rsidR="001D6298" w:rsidRPr="00205D07">
        <w:rPr>
          <w:sz w:val="28"/>
          <w:szCs w:val="28"/>
        </w:rPr>
        <w:t xml:space="preserve"> прекрасной возможностью привить детям светлые чувства и зажечь новые таланты. Мы </w:t>
      </w:r>
      <w:r w:rsidR="00EE56F3" w:rsidRPr="00205D07">
        <w:rPr>
          <w:sz w:val="28"/>
          <w:szCs w:val="28"/>
        </w:rPr>
        <w:t>знаем</w:t>
      </w:r>
      <w:r w:rsidR="001D6298" w:rsidRPr="00205D07">
        <w:rPr>
          <w:sz w:val="28"/>
          <w:szCs w:val="28"/>
        </w:rPr>
        <w:t>, что инсценировка или мероприятие без декораций и оформления не интересны. А приобщение учащихся к изготовлению декораций к школьным мини –</w:t>
      </w:r>
      <w:r w:rsidR="00EE56F3" w:rsidRPr="00205D07">
        <w:rPr>
          <w:sz w:val="28"/>
          <w:szCs w:val="28"/>
        </w:rPr>
        <w:t>спектаклям</w:t>
      </w:r>
      <w:r w:rsidR="003E4A18" w:rsidRPr="00205D07">
        <w:rPr>
          <w:sz w:val="28"/>
          <w:szCs w:val="28"/>
        </w:rPr>
        <w:t xml:space="preserve">, театральным урокам развивает </w:t>
      </w:r>
      <w:r w:rsidR="009A6060" w:rsidRPr="00205D07">
        <w:rPr>
          <w:sz w:val="28"/>
          <w:szCs w:val="28"/>
        </w:rPr>
        <w:t>учащихся художественный вкус</w:t>
      </w:r>
      <w:r w:rsidR="001D6298" w:rsidRPr="00205D07">
        <w:rPr>
          <w:sz w:val="28"/>
          <w:szCs w:val="28"/>
        </w:rPr>
        <w:t>, а при выполнении декораций к дагес</w:t>
      </w:r>
      <w:r w:rsidR="00EE56F3" w:rsidRPr="00205D07">
        <w:rPr>
          <w:sz w:val="28"/>
          <w:szCs w:val="28"/>
        </w:rPr>
        <w:t>т</w:t>
      </w:r>
      <w:r w:rsidR="001D6298" w:rsidRPr="00205D07">
        <w:rPr>
          <w:sz w:val="28"/>
          <w:szCs w:val="28"/>
        </w:rPr>
        <w:t>анским произ</w:t>
      </w:r>
      <w:r w:rsidR="00EE56F3" w:rsidRPr="00205D07">
        <w:rPr>
          <w:sz w:val="28"/>
          <w:szCs w:val="28"/>
        </w:rPr>
        <w:t>в</w:t>
      </w:r>
      <w:r w:rsidR="001D6298" w:rsidRPr="00205D07">
        <w:rPr>
          <w:sz w:val="28"/>
          <w:szCs w:val="28"/>
        </w:rPr>
        <w:t xml:space="preserve">едениям помогает изучить глубже культуру народов Дагестана. </w:t>
      </w:r>
      <w:r w:rsidR="0043081F" w:rsidRPr="00205D07">
        <w:rPr>
          <w:sz w:val="28"/>
          <w:szCs w:val="28"/>
        </w:rPr>
        <w:t xml:space="preserve">Проект «Театр в школе-ступень к успеху» планирует взаимодействие театра и школы и школьников также можно приобщить к изучению и возрождению театра. </w:t>
      </w:r>
    </w:p>
    <w:p w14:paraId="5F21B55F" w14:textId="66DCEA23" w:rsidR="001D6298" w:rsidRPr="00205D07" w:rsidRDefault="001D6298">
      <w:pPr>
        <w:rPr>
          <w:sz w:val="28"/>
          <w:szCs w:val="28"/>
        </w:rPr>
      </w:pPr>
      <w:r w:rsidRPr="00205D07">
        <w:rPr>
          <w:sz w:val="28"/>
          <w:szCs w:val="28"/>
        </w:rPr>
        <w:t xml:space="preserve">Работая в доме детского творчества и оформителем и педагогом детского объединения получила огромный опыт оформительской деятельности. </w:t>
      </w:r>
      <w:r w:rsidR="001D26BE" w:rsidRPr="00205D07">
        <w:rPr>
          <w:sz w:val="28"/>
          <w:szCs w:val="28"/>
        </w:rPr>
        <w:t>В детских учреждениях детей радует обилие красочных объемных оформлений это ватман</w:t>
      </w:r>
      <w:r w:rsidR="0043081F" w:rsidRPr="00205D07">
        <w:rPr>
          <w:sz w:val="28"/>
          <w:szCs w:val="28"/>
        </w:rPr>
        <w:t>,</w:t>
      </w:r>
      <w:r w:rsidR="001D26BE" w:rsidRPr="00205D07">
        <w:rPr>
          <w:sz w:val="28"/>
          <w:szCs w:val="28"/>
        </w:rPr>
        <w:t xml:space="preserve"> картон</w:t>
      </w:r>
      <w:r w:rsidR="0043081F" w:rsidRPr="00205D07">
        <w:rPr>
          <w:sz w:val="28"/>
          <w:szCs w:val="28"/>
        </w:rPr>
        <w:t>,</w:t>
      </w:r>
      <w:r w:rsidR="001D26BE" w:rsidRPr="00205D07">
        <w:rPr>
          <w:sz w:val="28"/>
          <w:szCs w:val="28"/>
        </w:rPr>
        <w:t xml:space="preserve"> обои</w:t>
      </w:r>
      <w:r w:rsidR="0043081F" w:rsidRPr="00205D07">
        <w:rPr>
          <w:sz w:val="28"/>
          <w:szCs w:val="28"/>
        </w:rPr>
        <w:t>,</w:t>
      </w:r>
      <w:r w:rsidR="001D26BE" w:rsidRPr="00205D07">
        <w:rPr>
          <w:sz w:val="28"/>
          <w:szCs w:val="28"/>
        </w:rPr>
        <w:t xml:space="preserve"> фанера</w:t>
      </w:r>
      <w:r w:rsidR="0043081F" w:rsidRPr="00205D07">
        <w:rPr>
          <w:sz w:val="28"/>
          <w:szCs w:val="28"/>
        </w:rPr>
        <w:t xml:space="preserve"> и прочие материалы</w:t>
      </w:r>
      <w:r w:rsidR="001D26BE" w:rsidRPr="00205D07">
        <w:rPr>
          <w:sz w:val="28"/>
          <w:szCs w:val="28"/>
        </w:rPr>
        <w:t>.</w:t>
      </w:r>
      <w:r w:rsidR="0043081F" w:rsidRPr="00205D07">
        <w:rPr>
          <w:sz w:val="28"/>
          <w:szCs w:val="28"/>
        </w:rPr>
        <w:t xml:space="preserve"> Любое мероприятие можно оформить с помощью картона, например вырезать деревья разной формы из картона укрепить их с помощью папье маше сделать устойчивыми и убирать в подсобку.  Например</w:t>
      </w:r>
      <w:r w:rsidR="00DA05D6">
        <w:rPr>
          <w:sz w:val="28"/>
          <w:szCs w:val="28"/>
        </w:rPr>
        <w:t>,</w:t>
      </w:r>
      <w:r w:rsidR="0043081F" w:rsidRPr="00205D07">
        <w:rPr>
          <w:sz w:val="28"/>
          <w:szCs w:val="28"/>
        </w:rPr>
        <w:t xml:space="preserve"> несколько елочек или сосен, березку макет горы. А так</w:t>
      </w:r>
      <w:r w:rsidR="00DA05D6">
        <w:rPr>
          <w:sz w:val="28"/>
          <w:szCs w:val="28"/>
        </w:rPr>
        <w:t>-</w:t>
      </w:r>
      <w:r w:rsidR="0043081F" w:rsidRPr="00205D07">
        <w:rPr>
          <w:sz w:val="28"/>
          <w:szCs w:val="28"/>
        </w:rPr>
        <w:t xml:space="preserve">же самим изготовить маски для инсценировок. </w:t>
      </w:r>
    </w:p>
    <w:p w14:paraId="2B37D6C1" w14:textId="2F82F0A1" w:rsidR="001D26BE" w:rsidRPr="00205D07" w:rsidRDefault="001D26BE">
      <w:pPr>
        <w:rPr>
          <w:sz w:val="28"/>
          <w:szCs w:val="28"/>
        </w:rPr>
      </w:pPr>
      <w:r w:rsidRPr="00205D07">
        <w:rPr>
          <w:sz w:val="28"/>
          <w:szCs w:val="28"/>
        </w:rPr>
        <w:t xml:space="preserve">Хочу поделится опытом изготовления масок из </w:t>
      </w:r>
      <w:r w:rsidR="0043081F" w:rsidRPr="00205D07">
        <w:rPr>
          <w:sz w:val="28"/>
          <w:szCs w:val="28"/>
        </w:rPr>
        <w:t>картона и</w:t>
      </w:r>
      <w:r w:rsidR="00DA05D6">
        <w:rPr>
          <w:sz w:val="28"/>
          <w:szCs w:val="28"/>
        </w:rPr>
        <w:t>ли</w:t>
      </w:r>
      <w:r w:rsidR="0043081F" w:rsidRPr="00205D07">
        <w:rPr>
          <w:sz w:val="28"/>
          <w:szCs w:val="28"/>
        </w:rPr>
        <w:t xml:space="preserve"> из плотной бумаги. </w:t>
      </w:r>
    </w:p>
    <w:p w14:paraId="440EC518" w14:textId="761FEF8A" w:rsidR="00205D07" w:rsidRDefault="00205D07" w:rsidP="00205D0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 w:rsidRPr="00205D07">
        <w:rPr>
          <w:rFonts w:ascii="Times New Roman" w:eastAsia="Times New Roman" w:hAnsi="Times New Roman" w:cs="Times New Roman"/>
          <w:bCs/>
          <w:i/>
          <w:sz w:val="32"/>
          <w:szCs w:val="18"/>
        </w:rPr>
        <w:t>Цель</w:t>
      </w:r>
      <w:r>
        <w:rPr>
          <w:rFonts w:ascii="Times New Roman" w:eastAsia="Times New Roman" w:hAnsi="Times New Roman" w:cs="Times New Roman"/>
          <w:b/>
          <w:sz w:val="28"/>
        </w:rPr>
        <w:t>:</w:t>
      </w:r>
      <w:r w:rsidR="00DA05D6">
        <w:rPr>
          <w:rFonts w:ascii="Times New Roman" w:eastAsia="Times New Roman" w:hAnsi="Times New Roman" w:cs="Times New Roman"/>
          <w:sz w:val="28"/>
        </w:rPr>
        <w:t xml:space="preserve"> О</w:t>
      </w:r>
      <w:r>
        <w:rPr>
          <w:rFonts w:ascii="Times New Roman" w:eastAsia="Times New Roman" w:hAnsi="Times New Roman" w:cs="Times New Roman"/>
          <w:sz w:val="28"/>
        </w:rPr>
        <w:t>владение техникой и навыками объемного моделирования,</w:t>
      </w:r>
      <w:r w:rsidR="00DA05D6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приобретение навыков работы с бумагой, картоном и использовать различные подручные материалы.</w:t>
      </w:r>
    </w:p>
    <w:p w14:paraId="05ABFC25" w14:textId="77777777" w:rsidR="00205D07" w:rsidRDefault="00205D07" w:rsidP="00205D07">
      <w:pPr>
        <w:spacing w:before="100" w:after="100" w:line="240" w:lineRule="auto"/>
        <w:rPr>
          <w:rFonts w:ascii="Times New Roman" w:eastAsia="Times New Roman" w:hAnsi="Times New Roman" w:cs="Times New Roman"/>
          <w:sz w:val="32"/>
        </w:rPr>
      </w:pPr>
      <w:r w:rsidRPr="00205D07">
        <w:rPr>
          <w:rFonts w:ascii="Times New Roman" w:eastAsia="Times New Roman" w:hAnsi="Times New Roman" w:cs="Times New Roman"/>
          <w:bCs/>
          <w:i/>
          <w:sz w:val="32"/>
          <w:szCs w:val="16"/>
        </w:rPr>
        <w:t>Задачи</w:t>
      </w:r>
      <w:r>
        <w:rPr>
          <w:rFonts w:ascii="Times New Roman" w:eastAsia="Times New Roman" w:hAnsi="Times New Roman" w:cs="Times New Roman"/>
          <w:b/>
          <w:sz w:val="32"/>
        </w:rPr>
        <w:t>:</w:t>
      </w:r>
    </w:p>
    <w:p w14:paraId="31F4C36D" w14:textId="63EC2A4E" w:rsidR="00205D07" w:rsidRDefault="00205D07" w:rsidP="00205D0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1) развивать поисковую деятельность, умение планировать этапы своих действий, аргументировать свой выбор;</w:t>
      </w:r>
      <w:r w:rsidR="00DA05D6" w:rsidRPr="00DA05D6">
        <w:rPr>
          <w:rFonts w:ascii="Times New Roman" w:eastAsia="Times New Roman" w:hAnsi="Times New Roman" w:cs="Times New Roman"/>
          <w:sz w:val="28"/>
        </w:rPr>
        <w:t xml:space="preserve"> </w:t>
      </w:r>
      <w:r w:rsidR="00DA05D6">
        <w:rPr>
          <w:rFonts w:ascii="Times New Roman" w:eastAsia="Times New Roman" w:hAnsi="Times New Roman" w:cs="Times New Roman"/>
          <w:sz w:val="28"/>
        </w:rPr>
        <w:t>развитие пространственного мышления;</w:t>
      </w:r>
      <w:r>
        <w:rPr>
          <w:rFonts w:ascii="Times New Roman" w:eastAsia="Times New Roman" w:hAnsi="Times New Roman" w:cs="Times New Roman"/>
          <w:sz w:val="28"/>
        </w:rPr>
        <w:br/>
        <w:t>2) дать возможность проявить свои дизайнерские и творческие способности;</w:t>
      </w:r>
      <w:r>
        <w:rPr>
          <w:rFonts w:ascii="Times New Roman" w:eastAsia="Times New Roman" w:hAnsi="Times New Roman" w:cs="Times New Roman"/>
          <w:sz w:val="28"/>
        </w:rPr>
        <w:br/>
        <w:t xml:space="preserve">3) </w:t>
      </w:r>
      <w:r w:rsidR="00DA05D6">
        <w:rPr>
          <w:rFonts w:ascii="Times New Roman" w:eastAsia="Times New Roman" w:hAnsi="Times New Roman" w:cs="Times New Roman"/>
          <w:sz w:val="28"/>
        </w:rPr>
        <w:t>Развивать наглядно-действенное мышление, стимулировать поиск новых способов решения практических задач при помощи изготовления различных моделей</w:t>
      </w:r>
    </w:p>
    <w:p w14:paraId="29525776" w14:textId="77777777" w:rsidR="00547436" w:rsidRDefault="00547436" w:rsidP="00205D0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</w:p>
    <w:p w14:paraId="36E40102" w14:textId="39A9C711" w:rsidR="00205D07" w:rsidRDefault="00205D07" w:rsidP="00205D07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Для работы необходимы следующие инструменты и материалы:</w:t>
      </w:r>
    </w:p>
    <w:p w14:paraId="64077AA6" w14:textId="7F2CEE0C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Макетный нож</w:t>
      </w:r>
      <w:r w:rsidR="00C8050E">
        <w:rPr>
          <w:rFonts w:ascii="Times New Roman" w:eastAsia="Times New Roman" w:hAnsi="Times New Roman" w:cs="Times New Roman"/>
          <w:sz w:val="28"/>
        </w:rPr>
        <w:t>;</w:t>
      </w:r>
    </w:p>
    <w:p w14:paraId="0DF912BE" w14:textId="384BF122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Ножницы</w:t>
      </w:r>
      <w:r w:rsidR="00C8050E">
        <w:rPr>
          <w:rFonts w:ascii="Times New Roman" w:eastAsia="Times New Roman" w:hAnsi="Times New Roman" w:cs="Times New Roman"/>
          <w:sz w:val="28"/>
        </w:rPr>
        <w:t>;</w:t>
      </w:r>
    </w:p>
    <w:p w14:paraId="2750ADBC" w14:textId="2A1EFC3E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Клей. </w:t>
      </w:r>
      <w:r w:rsidR="00C8050E">
        <w:rPr>
          <w:rFonts w:ascii="Times New Roman" w:eastAsia="Times New Roman" w:hAnsi="Times New Roman" w:cs="Times New Roman"/>
          <w:sz w:val="28"/>
        </w:rPr>
        <w:t>(</w:t>
      </w:r>
      <w:r>
        <w:rPr>
          <w:rFonts w:ascii="Times New Roman" w:eastAsia="Times New Roman" w:hAnsi="Times New Roman" w:cs="Times New Roman"/>
          <w:sz w:val="28"/>
        </w:rPr>
        <w:t>Наиболее удобен для склеивания бумаги и картона клей ПВА, так как он белого цвета и не оставляет следов на листе</w:t>
      </w:r>
      <w:r w:rsidR="00C8050E">
        <w:rPr>
          <w:rFonts w:ascii="Times New Roman" w:eastAsia="Times New Roman" w:hAnsi="Times New Roman" w:cs="Times New Roman"/>
          <w:sz w:val="28"/>
        </w:rPr>
        <w:t>);</w:t>
      </w:r>
    </w:p>
    <w:p w14:paraId="5D25CD4D" w14:textId="01BF8E33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Выкройки масок</w:t>
      </w:r>
      <w:r w:rsidR="00C8050E">
        <w:rPr>
          <w:rFonts w:ascii="Times New Roman" w:eastAsia="Times New Roman" w:hAnsi="Times New Roman" w:cs="Times New Roman"/>
          <w:sz w:val="28"/>
        </w:rPr>
        <w:t>;</w:t>
      </w:r>
      <w:r>
        <w:rPr>
          <w:rFonts w:ascii="Times New Roman" w:eastAsia="Times New Roman" w:hAnsi="Times New Roman" w:cs="Times New Roman"/>
          <w:sz w:val="28"/>
        </w:rPr>
        <w:t xml:space="preserve"> </w:t>
      </w:r>
    </w:p>
    <w:p w14:paraId="12F42461" w14:textId="2CBEEC6E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Бумага </w:t>
      </w:r>
      <w:r w:rsidR="00C8050E">
        <w:rPr>
          <w:rFonts w:ascii="Times New Roman" w:eastAsia="Times New Roman" w:hAnsi="Times New Roman" w:cs="Times New Roman"/>
          <w:sz w:val="28"/>
        </w:rPr>
        <w:t>или картон;</w:t>
      </w:r>
    </w:p>
    <w:p w14:paraId="3B245F07" w14:textId="0ABB78E4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Линейка</w:t>
      </w:r>
      <w:r w:rsidR="00DA05D6">
        <w:rPr>
          <w:rFonts w:ascii="Times New Roman" w:eastAsia="Times New Roman" w:hAnsi="Times New Roman" w:cs="Times New Roman"/>
          <w:sz w:val="28"/>
        </w:rPr>
        <w:t>;</w:t>
      </w:r>
    </w:p>
    <w:p w14:paraId="7D5E5573" w14:textId="55196D29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Гуашь</w:t>
      </w:r>
      <w:r w:rsidR="00DA05D6">
        <w:rPr>
          <w:rFonts w:ascii="Times New Roman" w:eastAsia="Times New Roman" w:hAnsi="Times New Roman" w:cs="Times New Roman"/>
          <w:sz w:val="28"/>
        </w:rPr>
        <w:t>;</w:t>
      </w:r>
    </w:p>
    <w:p w14:paraId="270108AD" w14:textId="6152C2CC" w:rsidR="00205D07" w:rsidRDefault="00205D07" w:rsidP="00205D07">
      <w:pPr>
        <w:numPr>
          <w:ilvl w:val="0"/>
          <w:numId w:val="1"/>
        </w:numPr>
        <w:spacing w:before="100" w:after="100" w:line="240" w:lineRule="auto"/>
        <w:ind w:left="928" w:hanging="360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Кисти</w:t>
      </w:r>
      <w:r w:rsidR="00DA05D6">
        <w:rPr>
          <w:rFonts w:ascii="Times New Roman" w:eastAsia="Times New Roman" w:hAnsi="Times New Roman" w:cs="Times New Roman"/>
          <w:sz w:val="28"/>
        </w:rPr>
        <w:t>.</w:t>
      </w:r>
    </w:p>
    <w:p w14:paraId="6DB69DE6" w14:textId="77777777" w:rsidR="00205D07" w:rsidRDefault="00205D07" w:rsidP="00205D07">
      <w:pPr>
        <w:spacing w:before="100" w:after="100" w:line="240" w:lineRule="auto"/>
        <w:rPr>
          <w:rFonts w:ascii="Times New Roman" w:eastAsia="Times New Roman" w:hAnsi="Times New Roman" w:cs="Times New Roman"/>
          <w:sz w:val="28"/>
        </w:rPr>
      </w:pPr>
    </w:p>
    <w:p w14:paraId="1E63E11A" w14:textId="77777777" w:rsidR="00C8050E" w:rsidRDefault="006330D9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32"/>
          <w:szCs w:val="18"/>
        </w:rPr>
      </w:pPr>
      <w:r w:rsidRPr="00C8050E">
        <w:rPr>
          <w:rFonts w:ascii="Times New Roman" w:eastAsia="Times New Roman" w:hAnsi="Times New Roman" w:cs="Times New Roman"/>
          <w:sz w:val="32"/>
          <w:szCs w:val="18"/>
        </w:rPr>
        <w:t>Выкройки деталей:</w:t>
      </w:r>
    </w:p>
    <w:p w14:paraId="2258910A" w14:textId="094B074E" w:rsidR="0043081F" w:rsidRPr="00C8050E" w:rsidRDefault="00547436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32"/>
          <w:szCs w:val="18"/>
        </w:rPr>
      </w:pPr>
      <w:r w:rsidRPr="00C8050E">
        <w:rPr>
          <w:rFonts w:ascii="Times New Roman" w:eastAsia="Times New Roman" w:hAnsi="Times New Roman" w:cs="Times New Roman"/>
          <w:b/>
          <w:noProof/>
          <w:szCs w:val="18"/>
        </w:rPr>
        <w:drawing>
          <wp:inline distT="0" distB="0" distL="0" distR="0" wp14:anchorId="4E836953" wp14:editId="1988FCC6">
            <wp:extent cx="5840173" cy="3581400"/>
            <wp:effectExtent l="0" t="0" r="825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2519" cy="35828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0B3FC0" w14:textId="77777777" w:rsidR="00DA05D6" w:rsidRDefault="00DA05D6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</w:p>
    <w:p w14:paraId="7334AA8E" w14:textId="15EF7FEC" w:rsidR="006330D9" w:rsidRPr="00DA05D6" w:rsidRDefault="006330D9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  <w:r w:rsidRPr="00DA05D6">
        <w:rPr>
          <w:rFonts w:ascii="Times New Roman" w:eastAsia="Times New Roman" w:hAnsi="Times New Roman" w:cs="Times New Roman"/>
          <w:sz w:val="28"/>
          <w:szCs w:val="16"/>
        </w:rPr>
        <w:t>Последовательность работы</w:t>
      </w:r>
      <w:r w:rsidR="00C8050E" w:rsidRPr="00DA05D6">
        <w:rPr>
          <w:rFonts w:ascii="Times New Roman" w:eastAsia="Times New Roman" w:hAnsi="Times New Roman" w:cs="Times New Roman"/>
          <w:sz w:val="28"/>
          <w:szCs w:val="16"/>
        </w:rPr>
        <w:t>:</w:t>
      </w:r>
    </w:p>
    <w:p w14:paraId="633FE2A9" w14:textId="78BF6AE6" w:rsidR="00C8050E" w:rsidRPr="00DA05D6" w:rsidRDefault="00C8050E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  <w:r w:rsidRPr="00DA05D6">
        <w:rPr>
          <w:rFonts w:ascii="Times New Roman" w:eastAsia="Times New Roman" w:hAnsi="Times New Roman" w:cs="Times New Roman"/>
          <w:sz w:val="28"/>
          <w:szCs w:val="16"/>
        </w:rPr>
        <w:t xml:space="preserve">1 Копирование выкройки; </w:t>
      </w:r>
    </w:p>
    <w:p w14:paraId="5EF00F97" w14:textId="4BE20647" w:rsidR="00C8050E" w:rsidRPr="00DA05D6" w:rsidRDefault="00C8050E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  <w:r w:rsidRPr="00DA05D6">
        <w:rPr>
          <w:rFonts w:ascii="Times New Roman" w:eastAsia="Times New Roman" w:hAnsi="Times New Roman" w:cs="Times New Roman"/>
          <w:sz w:val="28"/>
          <w:szCs w:val="16"/>
        </w:rPr>
        <w:t>2 Вырезание деталей;</w:t>
      </w:r>
    </w:p>
    <w:p w14:paraId="3B68D70A" w14:textId="3A9610B5" w:rsidR="00C8050E" w:rsidRPr="00DA05D6" w:rsidRDefault="00C8050E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  <w:r w:rsidRPr="00DA05D6">
        <w:rPr>
          <w:rFonts w:ascii="Times New Roman" w:eastAsia="Times New Roman" w:hAnsi="Times New Roman" w:cs="Times New Roman"/>
          <w:sz w:val="28"/>
          <w:szCs w:val="16"/>
        </w:rPr>
        <w:t xml:space="preserve">3 Склеивание деталей; </w:t>
      </w:r>
    </w:p>
    <w:p w14:paraId="4F880A81" w14:textId="3917B60C" w:rsidR="00C8050E" w:rsidRPr="00DA05D6" w:rsidRDefault="00C8050E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28"/>
          <w:szCs w:val="16"/>
        </w:rPr>
      </w:pPr>
      <w:r w:rsidRPr="00DA05D6">
        <w:rPr>
          <w:rFonts w:ascii="Times New Roman" w:eastAsia="Times New Roman" w:hAnsi="Times New Roman" w:cs="Times New Roman"/>
          <w:sz w:val="28"/>
          <w:szCs w:val="16"/>
        </w:rPr>
        <w:t>4 По желанию окрашивание.</w:t>
      </w:r>
    </w:p>
    <w:p w14:paraId="79FD379B" w14:textId="77777777" w:rsidR="00DA05D6" w:rsidRDefault="00C8050E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noProof/>
          <w:sz w:val="40"/>
        </w:rPr>
        <w:lastRenderedPageBreak/>
        <w:drawing>
          <wp:inline distT="0" distB="0" distL="0" distR="0" wp14:anchorId="2D4C9690" wp14:editId="5B7A6200">
            <wp:extent cx="5143500" cy="5210175"/>
            <wp:effectExtent l="0" t="0" r="0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9146" b="23934"/>
                    <a:stretch/>
                  </pic:blipFill>
                  <pic:spPr bwMode="auto">
                    <a:xfrm>
                      <a:off x="0" y="0"/>
                      <a:ext cx="5143500" cy="5210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0994F" w14:textId="77777777" w:rsidR="00DA05D6" w:rsidRDefault="00DA05D6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40"/>
        </w:rPr>
      </w:pPr>
    </w:p>
    <w:p w14:paraId="61CC7E41" w14:textId="77777777" w:rsidR="00DA05D6" w:rsidRDefault="00DA05D6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40"/>
        </w:rPr>
      </w:pPr>
    </w:p>
    <w:p w14:paraId="5DAFC58C" w14:textId="586625FF" w:rsidR="00C8050E" w:rsidRPr="006330D9" w:rsidRDefault="00DA05D6" w:rsidP="006330D9">
      <w:pPr>
        <w:spacing w:before="100" w:after="100" w:line="240" w:lineRule="auto"/>
        <w:ind w:left="113"/>
        <w:rPr>
          <w:rFonts w:ascii="Times New Roman" w:eastAsia="Times New Roman" w:hAnsi="Times New Roman" w:cs="Times New Roman"/>
          <w:sz w:val="40"/>
        </w:rPr>
      </w:pPr>
      <w:r>
        <w:rPr>
          <w:rFonts w:ascii="Times New Roman" w:eastAsia="Times New Roman" w:hAnsi="Times New Roman" w:cs="Times New Roman"/>
          <w:noProof/>
          <w:sz w:val="40"/>
        </w:rPr>
        <w:drawing>
          <wp:inline distT="0" distB="0" distL="0" distR="0" wp14:anchorId="064D869D" wp14:editId="1CD21C70">
            <wp:extent cx="5095875" cy="3076575"/>
            <wp:effectExtent l="0" t="0" r="9525" b="952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93" r="21208" b="7853"/>
                    <a:stretch/>
                  </pic:blipFill>
                  <pic:spPr bwMode="auto">
                    <a:xfrm>
                      <a:off x="0" y="0"/>
                      <a:ext cx="5095875" cy="3076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C8050E" w:rsidRPr="006330D9" w:rsidSect="0062145C">
      <w:pgSz w:w="11906" w:h="16838"/>
      <w:pgMar w:top="1276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75B075C"/>
    <w:multiLevelType w:val="multilevel"/>
    <w:tmpl w:val="FB6626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87E"/>
    <w:rsid w:val="0005151C"/>
    <w:rsid w:val="0007000C"/>
    <w:rsid w:val="001D26BE"/>
    <w:rsid w:val="001D6298"/>
    <w:rsid w:val="00205D07"/>
    <w:rsid w:val="0032411A"/>
    <w:rsid w:val="003E4A18"/>
    <w:rsid w:val="0043081F"/>
    <w:rsid w:val="00457FD5"/>
    <w:rsid w:val="00485D9C"/>
    <w:rsid w:val="00547436"/>
    <w:rsid w:val="0062145C"/>
    <w:rsid w:val="006330D9"/>
    <w:rsid w:val="006E2DA7"/>
    <w:rsid w:val="006E5CF1"/>
    <w:rsid w:val="007818DC"/>
    <w:rsid w:val="0085207F"/>
    <w:rsid w:val="00985CD3"/>
    <w:rsid w:val="009A6060"/>
    <w:rsid w:val="00C366E4"/>
    <w:rsid w:val="00C8050E"/>
    <w:rsid w:val="00CA5D14"/>
    <w:rsid w:val="00D3758A"/>
    <w:rsid w:val="00DA05D6"/>
    <w:rsid w:val="00DD487E"/>
    <w:rsid w:val="00EE56F3"/>
    <w:rsid w:val="00F87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9CC569"/>
  <w15:chartTrackingRefBased/>
  <w15:docId w15:val="{B5984FA5-35A9-43C9-85D6-4BC114114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485D9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85D9C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4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лейла курбанова</dc:creator>
  <cp:keywords/>
  <dc:description/>
  <cp:lastModifiedBy>Лейла Курбанова</cp:lastModifiedBy>
  <cp:revision>8</cp:revision>
  <dcterms:created xsi:type="dcterms:W3CDTF">2022-11-22T19:16:00Z</dcterms:created>
  <dcterms:modified xsi:type="dcterms:W3CDTF">2023-06-05T16:07:00Z</dcterms:modified>
</cp:coreProperties>
</file>