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F88408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Ссылка на аудиодиктанты для 5-7 классах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>HYPERLINK "https://yadi.sk/d/wmY4taAXazB3aQ" \t "_blank"</w:instrText>
      </w:r>
      <w:r>
        <w:rPr>
          <w:rFonts w:ascii="Times New Roman" w:hAnsi="Times New Roman"/>
        </w:rPr>
        <w:fldChar w:fldCharType="separate"/>
      </w:r>
      <w:r>
        <w:rPr>
          <w:rStyle w:val="C2"/>
          <w:rFonts w:ascii="Arial" w:hAnsi="Arial"/>
          <w:color w:val="005BD1"/>
          <w:sz w:val="23"/>
          <w:shd w:val="clear" w:fill="FFFFFF"/>
        </w:rPr>
        <w:t>https://yadi.sk/d/wmY4taAXazB3aQ</w:t>
      </w:r>
      <w:r>
        <w:rPr>
          <w:rStyle w:val="C2"/>
          <w:rFonts w:ascii="Arial" w:hAnsi="Arial"/>
          <w:color w:val="005BD1"/>
          <w:sz w:val="23"/>
          <w:shd w:val="clear" w:fill="FFFFFF"/>
        </w:rPr>
        <w:fldChar w:fldCharType="end"/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semiHidden/>
    <w:rPr>
      <w:color w:val="0000FF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