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B75" w:rsidRDefault="00623B75" w:rsidP="006732FE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/>
          <w:color w:val="5B5B5B"/>
          <w:sz w:val="28"/>
          <w:szCs w:val="28"/>
          <w:lang w:eastAsia="ru-RU"/>
        </w:rPr>
      </w:pPr>
      <w:r w:rsidRPr="00623B75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drawing>
          <wp:inline distT="0" distB="0" distL="0" distR="0">
            <wp:extent cx="866775" cy="7715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3B75" w:rsidRDefault="00623B75" w:rsidP="006732FE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/>
          <w:color w:val="5B5B5B"/>
          <w:sz w:val="28"/>
          <w:szCs w:val="28"/>
          <w:lang w:eastAsia="ru-RU"/>
        </w:rPr>
      </w:pP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center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МУНИЦИПАЛЬНОЕ </w:t>
      </w:r>
      <w:r w:rsidR="00623B75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КАЗЕННОЕ </w:t>
      </w: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 ОБЩЕОБРАЗОВАТЕЛЬНОЕ УЧРЕЖДЕНИЕ</w:t>
      </w:r>
    </w:p>
    <w:p w:rsidR="006732FE" w:rsidRPr="006732FE" w:rsidRDefault="00623B75" w:rsidP="006732FE">
      <w:pPr>
        <w:shd w:val="clear" w:color="auto" w:fill="FFFFFF"/>
        <w:spacing w:before="75" w:after="75" w:line="240" w:lineRule="auto"/>
        <w:jc w:val="center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АКУШИНСКАЯ </w:t>
      </w:r>
      <w:r w:rsidR="006732FE"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СРЕДНЯЯ ОБЩЕОБРАЗОВАТЕЛЬНАЯ ШКОЛА №</w:t>
      </w:r>
      <w:r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1 ИМ. С.М. КИРОВА»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center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b/>
          <w:bCs/>
          <w:color w:val="5B5B5B"/>
          <w:sz w:val="28"/>
          <w:szCs w:val="28"/>
          <w:shd w:val="clear" w:color="auto" w:fill="FFFF00"/>
          <w:lang w:eastAsia="ru-RU"/>
        </w:rPr>
        <w:t> </w:t>
      </w:r>
    </w:p>
    <w:tbl>
      <w:tblPr>
        <w:tblW w:w="1023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410"/>
        <w:gridCol w:w="3255"/>
        <w:gridCol w:w="3565"/>
      </w:tblGrid>
      <w:tr w:rsidR="006732FE" w:rsidRPr="006732FE" w:rsidTr="006732FE">
        <w:tc>
          <w:tcPr>
            <w:tcW w:w="311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B75" w:rsidRDefault="006732FE" w:rsidP="006732FE">
            <w:pPr>
              <w:spacing w:before="75" w:after="75" w:line="240" w:lineRule="auto"/>
              <w:rPr>
                <w:rFonts w:ascii="Times New Roman" w:eastAsia="Times New Roman" w:hAnsi="Times New Roman"/>
                <w:color w:val="5B5B5B"/>
                <w:sz w:val="28"/>
                <w:szCs w:val="28"/>
                <w:lang w:eastAsia="ru-RU"/>
              </w:rPr>
            </w:pPr>
            <w:r w:rsidRPr="006732FE">
              <w:rPr>
                <w:rFonts w:ascii="Times New Roman" w:eastAsia="Times New Roman" w:hAnsi="Times New Roman"/>
                <w:color w:val="5B5B5B"/>
                <w:sz w:val="28"/>
                <w:szCs w:val="28"/>
                <w:lang w:eastAsia="ru-RU"/>
              </w:rPr>
              <w:t>ПРИНЯТО:</w:t>
            </w:r>
            <w:r w:rsidR="00623B75">
              <w:rPr>
                <w:rFonts w:ascii="Times New Roman" w:eastAsia="Times New Roman" w:hAnsi="Times New Roman"/>
                <w:color w:val="5B5B5B"/>
                <w:sz w:val="28"/>
                <w:szCs w:val="28"/>
                <w:lang w:eastAsia="ru-RU"/>
              </w:rPr>
              <w:t xml:space="preserve">          </w:t>
            </w:r>
          </w:p>
          <w:p w:rsidR="006732FE" w:rsidRPr="006732FE" w:rsidRDefault="006732FE" w:rsidP="006732FE">
            <w:pPr>
              <w:spacing w:before="75" w:after="75" w:line="240" w:lineRule="auto"/>
              <w:rPr>
                <w:rFonts w:ascii="Arial" w:eastAsia="Times New Roman" w:hAnsi="Arial" w:cs="Arial"/>
                <w:color w:val="5B5B5B"/>
                <w:sz w:val="18"/>
                <w:szCs w:val="18"/>
                <w:lang w:eastAsia="ru-RU"/>
              </w:rPr>
            </w:pPr>
            <w:r w:rsidRPr="006732FE">
              <w:rPr>
                <w:rFonts w:ascii="Times New Roman" w:eastAsia="Times New Roman" w:hAnsi="Times New Roman"/>
                <w:color w:val="5B5B5B"/>
                <w:sz w:val="28"/>
                <w:szCs w:val="28"/>
                <w:lang w:eastAsia="ru-RU"/>
              </w:rPr>
              <w:t xml:space="preserve">  на педагогическом совете </w:t>
            </w:r>
          </w:p>
          <w:p w:rsidR="006732FE" w:rsidRPr="006732FE" w:rsidRDefault="006732FE" w:rsidP="006732FE">
            <w:pPr>
              <w:spacing w:before="75" w:after="75" w:line="240" w:lineRule="auto"/>
              <w:rPr>
                <w:rFonts w:ascii="Arial" w:eastAsia="Times New Roman" w:hAnsi="Arial" w:cs="Arial"/>
                <w:color w:val="5B5B5B"/>
                <w:sz w:val="18"/>
                <w:szCs w:val="18"/>
                <w:lang w:eastAsia="ru-RU"/>
              </w:rPr>
            </w:pPr>
            <w:r w:rsidRPr="006732FE">
              <w:rPr>
                <w:rFonts w:ascii="Times New Roman" w:eastAsia="Times New Roman" w:hAnsi="Times New Roman"/>
                <w:color w:val="5B5B5B"/>
                <w:sz w:val="28"/>
                <w:szCs w:val="28"/>
                <w:lang w:eastAsia="ru-RU"/>
              </w:rPr>
              <w:t xml:space="preserve">Протокол № </w:t>
            </w:r>
            <w:r w:rsidR="008805EA">
              <w:rPr>
                <w:rFonts w:ascii="Times New Roman" w:eastAsia="Times New Roman" w:hAnsi="Times New Roman"/>
                <w:color w:val="5B5B5B"/>
                <w:sz w:val="28"/>
                <w:szCs w:val="28"/>
                <w:lang w:eastAsia="ru-RU"/>
              </w:rPr>
              <w:t>5</w:t>
            </w:r>
            <w:r w:rsidRPr="006732FE">
              <w:rPr>
                <w:rFonts w:ascii="Times New Roman" w:eastAsia="Times New Roman" w:hAnsi="Times New Roman"/>
                <w:color w:val="5B5B5B"/>
                <w:sz w:val="28"/>
                <w:szCs w:val="28"/>
                <w:lang w:eastAsia="ru-RU"/>
              </w:rPr>
              <w:t>  </w:t>
            </w:r>
          </w:p>
          <w:p w:rsidR="006732FE" w:rsidRPr="006732FE" w:rsidRDefault="008805EA" w:rsidP="006732FE">
            <w:pPr>
              <w:spacing w:before="75" w:after="75" w:line="240" w:lineRule="auto"/>
              <w:rPr>
                <w:rFonts w:ascii="Arial" w:eastAsia="Times New Roman" w:hAnsi="Arial" w:cs="Arial"/>
                <w:color w:val="5B5B5B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5B5B5B"/>
                <w:sz w:val="28"/>
                <w:szCs w:val="28"/>
                <w:lang w:eastAsia="ru-RU"/>
              </w:rPr>
              <w:t>от 12.05</w:t>
            </w:r>
            <w:r w:rsidR="006732FE" w:rsidRPr="006732FE">
              <w:rPr>
                <w:rFonts w:ascii="Times New Roman" w:eastAsia="Times New Roman" w:hAnsi="Times New Roman"/>
                <w:color w:val="5B5B5B"/>
                <w:sz w:val="28"/>
                <w:szCs w:val="28"/>
                <w:lang w:eastAsia="ru-RU"/>
              </w:rPr>
              <w:t>.2020 г.</w:t>
            </w:r>
          </w:p>
        </w:tc>
        <w:tc>
          <w:tcPr>
            <w:tcW w:w="29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2FE" w:rsidRPr="006732FE" w:rsidRDefault="006732FE" w:rsidP="006732FE">
            <w:pPr>
              <w:spacing w:after="0" w:line="240" w:lineRule="auto"/>
              <w:rPr>
                <w:rFonts w:ascii="Arial" w:eastAsia="Times New Roman" w:hAnsi="Arial" w:cs="Arial"/>
                <w:color w:val="5B5B5B"/>
                <w:sz w:val="18"/>
                <w:szCs w:val="18"/>
                <w:lang w:eastAsia="ru-RU"/>
              </w:rPr>
            </w:pPr>
            <w:r w:rsidRPr="006732FE">
              <w:rPr>
                <w:rFonts w:ascii="Times New Roman" w:eastAsia="Times New Roman" w:hAnsi="Times New Roman"/>
                <w:color w:val="5B5B5B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2FE" w:rsidRPr="006732FE" w:rsidRDefault="006732FE" w:rsidP="008805EA">
            <w:pPr>
              <w:spacing w:before="75" w:line="240" w:lineRule="auto"/>
              <w:rPr>
                <w:rFonts w:ascii="Arial" w:eastAsia="Times New Roman" w:hAnsi="Arial" w:cs="Arial"/>
                <w:color w:val="5B5B5B"/>
                <w:sz w:val="18"/>
                <w:szCs w:val="18"/>
                <w:lang w:eastAsia="ru-RU"/>
              </w:rPr>
            </w:pPr>
            <w:r w:rsidRPr="006732FE">
              <w:rPr>
                <w:rFonts w:ascii="Times New Roman" w:eastAsia="Times New Roman" w:hAnsi="Times New Roman"/>
                <w:color w:val="5B5B5B"/>
                <w:sz w:val="28"/>
                <w:szCs w:val="28"/>
                <w:lang w:eastAsia="ru-RU"/>
              </w:rPr>
              <w:t>УТВЕРЖДАЮ:         Директор М</w:t>
            </w:r>
            <w:r w:rsidR="008805EA">
              <w:rPr>
                <w:rFonts w:ascii="Times New Roman" w:eastAsia="Times New Roman" w:hAnsi="Times New Roman"/>
                <w:color w:val="5B5B5B"/>
                <w:sz w:val="28"/>
                <w:szCs w:val="28"/>
                <w:lang w:eastAsia="ru-RU"/>
              </w:rPr>
              <w:t>КОУ «Акушинская СОШ № 1» _____       М.Э</w:t>
            </w:r>
            <w:r w:rsidRPr="006732FE">
              <w:rPr>
                <w:rFonts w:ascii="Times New Roman" w:eastAsia="Times New Roman" w:hAnsi="Times New Roman"/>
                <w:color w:val="5B5B5B"/>
                <w:sz w:val="28"/>
                <w:szCs w:val="28"/>
                <w:lang w:eastAsia="ru-RU"/>
              </w:rPr>
              <w:t xml:space="preserve">. </w:t>
            </w:r>
            <w:r w:rsidR="008805EA">
              <w:rPr>
                <w:rFonts w:ascii="Times New Roman" w:eastAsia="Times New Roman" w:hAnsi="Times New Roman"/>
                <w:color w:val="5B5B5B"/>
                <w:sz w:val="28"/>
                <w:szCs w:val="28"/>
                <w:lang w:eastAsia="ru-RU"/>
              </w:rPr>
              <w:t>Муталимов Приказ № 135</w:t>
            </w:r>
            <w:r w:rsidRPr="006732FE">
              <w:rPr>
                <w:rFonts w:ascii="Times New Roman" w:eastAsia="Times New Roman" w:hAnsi="Times New Roman"/>
                <w:color w:val="5B5B5B"/>
                <w:sz w:val="28"/>
                <w:szCs w:val="28"/>
                <w:lang w:eastAsia="ru-RU"/>
              </w:rPr>
              <w:t>                     от 1</w:t>
            </w:r>
            <w:r w:rsidR="008805EA">
              <w:rPr>
                <w:rFonts w:ascii="Times New Roman" w:eastAsia="Times New Roman" w:hAnsi="Times New Roman"/>
                <w:color w:val="5B5B5B"/>
                <w:sz w:val="28"/>
                <w:szCs w:val="28"/>
                <w:lang w:eastAsia="ru-RU"/>
              </w:rPr>
              <w:t>2</w:t>
            </w:r>
            <w:r w:rsidRPr="006732FE">
              <w:rPr>
                <w:rFonts w:ascii="Times New Roman" w:eastAsia="Times New Roman" w:hAnsi="Times New Roman"/>
                <w:color w:val="5B5B5B"/>
                <w:sz w:val="28"/>
                <w:szCs w:val="28"/>
                <w:lang w:eastAsia="ru-RU"/>
              </w:rPr>
              <w:t>.0</w:t>
            </w:r>
            <w:r w:rsidR="008805EA">
              <w:rPr>
                <w:rFonts w:ascii="Times New Roman" w:eastAsia="Times New Roman" w:hAnsi="Times New Roman"/>
                <w:color w:val="5B5B5B"/>
                <w:sz w:val="28"/>
                <w:szCs w:val="28"/>
                <w:lang w:eastAsia="ru-RU"/>
              </w:rPr>
              <w:t>5</w:t>
            </w:r>
            <w:r w:rsidRPr="006732FE">
              <w:rPr>
                <w:rFonts w:ascii="Times New Roman" w:eastAsia="Times New Roman" w:hAnsi="Times New Roman"/>
                <w:color w:val="5B5B5B"/>
                <w:sz w:val="28"/>
                <w:szCs w:val="28"/>
                <w:lang w:eastAsia="ru-RU"/>
              </w:rPr>
              <w:t>.2020г.</w:t>
            </w:r>
          </w:p>
        </w:tc>
      </w:tr>
    </w:tbl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b/>
          <w:bCs/>
          <w:color w:val="5B5B5B"/>
          <w:sz w:val="28"/>
          <w:szCs w:val="28"/>
          <w:shd w:val="clear" w:color="auto" w:fill="FFFF00"/>
          <w:lang w:eastAsia="ru-RU"/>
        </w:rPr>
        <w:t> 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center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b/>
          <w:bCs/>
          <w:color w:val="5B5B5B"/>
          <w:sz w:val="28"/>
          <w:szCs w:val="28"/>
          <w:lang w:eastAsia="ru-RU"/>
        </w:rPr>
        <w:t>ПОЛОЖЕНИЕ</w:t>
      </w:r>
    </w:p>
    <w:p w:rsidR="006732FE" w:rsidRPr="006732FE" w:rsidRDefault="00623B75" w:rsidP="00623B75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>
        <w:rPr>
          <w:rFonts w:ascii="Times New Roman" w:eastAsia="Times New Roman" w:hAnsi="Times New Roman"/>
          <w:b/>
          <w:bCs/>
          <w:color w:val="5B5B5B"/>
          <w:sz w:val="28"/>
          <w:szCs w:val="28"/>
          <w:lang w:eastAsia="ru-RU"/>
        </w:rPr>
        <w:t xml:space="preserve"> </w:t>
      </w:r>
      <w:r w:rsidR="006732FE" w:rsidRPr="006732FE">
        <w:rPr>
          <w:rFonts w:ascii="Times New Roman" w:eastAsia="Times New Roman" w:hAnsi="Times New Roman"/>
          <w:b/>
          <w:bCs/>
          <w:color w:val="5B5B5B"/>
          <w:sz w:val="28"/>
          <w:szCs w:val="28"/>
          <w:lang w:eastAsia="ru-RU"/>
        </w:rPr>
        <w:t>о формах, периодичности и порядке текущего контроля успеваемости и промежу</w:t>
      </w:r>
      <w:r w:rsidR="008805EA">
        <w:rPr>
          <w:rFonts w:ascii="Times New Roman" w:eastAsia="Times New Roman" w:hAnsi="Times New Roman"/>
          <w:b/>
          <w:bCs/>
          <w:color w:val="5B5B5B"/>
          <w:sz w:val="28"/>
          <w:szCs w:val="28"/>
          <w:lang w:eastAsia="ru-RU"/>
        </w:rPr>
        <w:t xml:space="preserve">точной </w:t>
      </w:r>
      <w:proofErr w:type="gramStart"/>
      <w:r w:rsidR="008805EA">
        <w:rPr>
          <w:rFonts w:ascii="Times New Roman" w:eastAsia="Times New Roman" w:hAnsi="Times New Roman"/>
          <w:b/>
          <w:bCs/>
          <w:color w:val="5B5B5B"/>
          <w:sz w:val="28"/>
          <w:szCs w:val="28"/>
          <w:lang w:eastAsia="ru-RU"/>
        </w:rPr>
        <w:t>аттестации</w:t>
      </w:r>
      <w:proofErr w:type="gramEnd"/>
      <w:r w:rsidR="008805EA">
        <w:rPr>
          <w:rFonts w:ascii="Times New Roman" w:eastAsia="Times New Roman" w:hAnsi="Times New Roman"/>
          <w:b/>
          <w:bCs/>
          <w:color w:val="5B5B5B"/>
          <w:sz w:val="28"/>
          <w:szCs w:val="28"/>
          <w:lang w:eastAsia="ru-RU"/>
        </w:rPr>
        <w:t xml:space="preserve"> обучающихся </w:t>
      </w:r>
      <w:r>
        <w:rPr>
          <w:rFonts w:ascii="Times New Roman" w:eastAsia="Times New Roman" w:hAnsi="Times New Roman"/>
          <w:b/>
          <w:bCs/>
          <w:color w:val="5B5B5B"/>
          <w:sz w:val="28"/>
          <w:szCs w:val="28"/>
          <w:lang w:eastAsia="ru-RU"/>
        </w:rPr>
        <w:t xml:space="preserve"> </w:t>
      </w:r>
      <w:r w:rsidR="008805EA">
        <w:rPr>
          <w:rFonts w:ascii="Times New Roman" w:eastAsia="Times New Roman" w:hAnsi="Times New Roman"/>
          <w:b/>
          <w:bCs/>
          <w:color w:val="5B5B5B"/>
          <w:sz w:val="28"/>
          <w:szCs w:val="28"/>
          <w:lang w:eastAsia="ru-RU"/>
        </w:rPr>
        <w:t>МК</w:t>
      </w:r>
      <w:r w:rsidR="006732FE" w:rsidRPr="006732FE">
        <w:rPr>
          <w:rFonts w:ascii="Times New Roman" w:eastAsia="Times New Roman" w:hAnsi="Times New Roman"/>
          <w:b/>
          <w:bCs/>
          <w:color w:val="5B5B5B"/>
          <w:sz w:val="28"/>
          <w:szCs w:val="28"/>
          <w:lang w:eastAsia="ru-RU"/>
        </w:rPr>
        <w:t xml:space="preserve">ОУ </w:t>
      </w:r>
      <w:r w:rsidR="008805EA">
        <w:rPr>
          <w:rFonts w:ascii="Times New Roman" w:eastAsia="Times New Roman" w:hAnsi="Times New Roman"/>
          <w:b/>
          <w:bCs/>
          <w:color w:val="5B5B5B"/>
          <w:sz w:val="28"/>
          <w:szCs w:val="28"/>
          <w:lang w:eastAsia="ru-RU"/>
        </w:rPr>
        <w:t xml:space="preserve">«Акушинская </w:t>
      </w:r>
      <w:r>
        <w:rPr>
          <w:rFonts w:ascii="Times New Roman" w:eastAsia="Times New Roman" w:hAnsi="Times New Roman"/>
          <w:b/>
          <w:bCs/>
          <w:color w:val="5B5B5B"/>
          <w:sz w:val="28"/>
          <w:szCs w:val="28"/>
          <w:lang w:eastAsia="ru-RU"/>
        </w:rPr>
        <w:t xml:space="preserve">СОШ № 1 им. С.М.  Кирова» с. Акуша </w:t>
      </w:r>
      <w:proofErr w:type="spellStart"/>
      <w:r>
        <w:rPr>
          <w:rFonts w:ascii="Times New Roman" w:eastAsia="Times New Roman" w:hAnsi="Times New Roman"/>
          <w:b/>
          <w:bCs/>
          <w:color w:val="5B5B5B"/>
          <w:sz w:val="28"/>
          <w:szCs w:val="28"/>
          <w:lang w:eastAsia="ru-RU"/>
        </w:rPr>
        <w:t>Акушинского</w:t>
      </w:r>
      <w:proofErr w:type="spellEnd"/>
      <w:r>
        <w:rPr>
          <w:rFonts w:ascii="Times New Roman" w:eastAsia="Times New Roman" w:hAnsi="Times New Roman"/>
          <w:b/>
          <w:bCs/>
          <w:color w:val="5B5B5B"/>
          <w:sz w:val="28"/>
          <w:szCs w:val="28"/>
          <w:lang w:eastAsia="ru-RU"/>
        </w:rPr>
        <w:t xml:space="preserve"> района РД </w:t>
      </w:r>
      <w:r w:rsidR="006732FE" w:rsidRPr="006732FE">
        <w:rPr>
          <w:rFonts w:ascii="Times New Roman" w:eastAsia="Times New Roman" w:hAnsi="Times New Roman"/>
          <w:b/>
          <w:bCs/>
          <w:color w:val="5B5B5B"/>
          <w:sz w:val="28"/>
          <w:szCs w:val="28"/>
          <w:lang w:eastAsia="ru-RU"/>
        </w:rPr>
        <w:t xml:space="preserve"> в условиях дистанционного обучения при нестабильной эпидемиологической ситуации.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center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b/>
          <w:bCs/>
          <w:color w:val="5B5B5B"/>
          <w:sz w:val="28"/>
          <w:szCs w:val="28"/>
          <w:lang w:eastAsia="ru-RU"/>
        </w:rPr>
        <w:t> 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b/>
          <w:bCs/>
          <w:color w:val="5B5B5B"/>
          <w:sz w:val="28"/>
          <w:szCs w:val="28"/>
          <w:lang w:eastAsia="ru-RU"/>
        </w:rPr>
        <w:t>1. Общие положения.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1.1.Настоящее «Положение о формах, периодичности и порядке текущего контроля успеваемости и промежуточной </w:t>
      </w:r>
      <w:proofErr w:type="gramStart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аттестации</w:t>
      </w:r>
      <w:proofErr w:type="gramEnd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 обучающихся в условиях дистанционного обучения при нестабильной эпидемиологической ситуации» (далее – Положение) является локальным актом общеобразовательного учрежд</w:t>
      </w:r>
      <w:r w:rsidR="00623B75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ения МК</w:t>
      </w: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ОУ </w:t>
      </w:r>
      <w:r w:rsidR="00623B75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«Акушинская СОШ №1 им. С.М. Кирова»</w:t>
      </w: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 (далее – Учреждение), регулирующим формы, периодичность, порядок текущего контроля успеваемости и промежуточной аттестации обучающихся в условиях дистанционного обучения в период нестабильной эпидемиологической ситуации. Данное положение регулирует правила проведения текущего контроля успеваемости и промежуточной аттестации обучающихся, в т</w:t>
      </w:r>
      <w:proofErr w:type="gramStart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.ч</w:t>
      </w:r>
      <w:proofErr w:type="gramEnd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 в условиях досрочного завершения учебного года по отдельным предметам.</w:t>
      </w:r>
    </w:p>
    <w:p w:rsidR="00623B75" w:rsidRDefault="006732FE" w:rsidP="006732FE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/>
          <w:color w:val="5B5B5B"/>
          <w:sz w:val="28"/>
          <w:szCs w:val="2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1.2.Настоящее Положение разработано в соответствии с Законом РФ «Об образовании в РФ» №273-Ф3 от 26.12.2012, Уставом Учреждения</w:t>
      </w:r>
      <w:r w:rsidR="00623B75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.</w:t>
      </w:r>
    </w:p>
    <w:p w:rsidR="006732FE" w:rsidRPr="006732FE" w:rsidRDefault="00623B75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  </w:t>
      </w:r>
      <w:r w:rsidR="006732FE"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Положение утверждается руководителем Учреждения.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1.3. Текущий контроль успеваемости и промежуточная аттестация являются частью системы внутренней оценки качества образования.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lastRenderedPageBreak/>
        <w:t xml:space="preserve">1.4. Индивидуальные достижения </w:t>
      </w:r>
      <w:proofErr w:type="gramStart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обучающихся</w:t>
      </w:r>
      <w:proofErr w:type="gramEnd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 подлежат текущему контролю успе</w:t>
      </w: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softHyphen/>
        <w:t>ваемости и промежуточной аттестации в обязательном порядке только по предметам, включенным в учебный план класса, в котором они обучаются.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1.5. Текущий контроль успеваемости и промежуточную аттестацию </w:t>
      </w:r>
      <w:proofErr w:type="gramStart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обучающихся</w:t>
      </w:r>
      <w:proofErr w:type="gramEnd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 осу</w:t>
      </w: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softHyphen/>
        <w:t>ществляют педагоги в соответствии с должностными обязанностями и локальными нормативными актами Учреждения.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1.6. Результаты, полученные в ходе текущего контроля успеваемости и промежуточной аттестации в условиях дистанционного обучения, являются документальной основой для составления ежегодного отчета о самообследовании.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1.7. Основными потребителями информации о результатах текущего контроля успева</w:t>
      </w: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softHyphen/>
        <w:t>емости и промежуточной аттестации являются участники образовательных отношений: педагоги, обучающиеся и их родители (законные представители), Управляющий совет, экспертные комиссии при проведении процедур лицензирования и аккредитации, учредитель.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1.8. Целью аттестации являются: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• обеспечение социальной защиты обучающихся, соблюдения прав и свобод в части регламентации учебной загруженности в соответствии с санитарными правилами и нормами, уважение их личности и человеческого достоинства;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• установление фактического уровня теоретических знаний обучающихся по предметам учебного плана, их практических умений и навыков;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• соотнесение этого уровня с требованиями государственного образовательного стандарта. Контроль выполнения учебных программ и календарно – тематического графика изучения учебных предметов.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1.9. Текущий контроль успеваемости – оценка качества усвоения </w:t>
      </w:r>
      <w:proofErr w:type="gramStart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обучающимися</w:t>
      </w:r>
      <w:proofErr w:type="gramEnd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 содержания какой-либо части (частей) темы (тем) конкретного учебного предмета, курса внеурочной деятельности.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Промежуточная аттестация - оценка качества усвоения </w:t>
      </w:r>
      <w:proofErr w:type="gramStart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обучающимися</w:t>
      </w:r>
      <w:proofErr w:type="gramEnd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 объёма содержания учебного предмета за учебный год с учетом разных образовательных возможностей обучающихся в период самоизоляции в условиях дистанционного обучения;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1.10. Успешное прохождение обучающимися промежуточной аттестации является основанием для перевода в следующий класс, продолжения обучения в классах и допуска учащихся 9-х и 11-х классов к государственной итоговой аттестации. Решения по данным вопросам принимаются педагогическим советом Учреждения.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b/>
          <w:bCs/>
          <w:color w:val="5B5B5B"/>
          <w:sz w:val="28"/>
          <w:szCs w:val="28"/>
          <w:lang w:eastAsia="ru-RU"/>
        </w:rPr>
        <w:t xml:space="preserve">II. Формы, периодичность и порядок проведения текущего контроля успеваемости </w:t>
      </w:r>
      <w:proofErr w:type="gramStart"/>
      <w:r w:rsidRPr="006732FE">
        <w:rPr>
          <w:rFonts w:ascii="Times New Roman" w:eastAsia="Times New Roman" w:hAnsi="Times New Roman"/>
          <w:b/>
          <w:bCs/>
          <w:color w:val="5B5B5B"/>
          <w:sz w:val="28"/>
          <w:szCs w:val="28"/>
          <w:lang w:eastAsia="ru-RU"/>
        </w:rPr>
        <w:t>обучающихся</w:t>
      </w:r>
      <w:proofErr w:type="gramEnd"/>
      <w:r w:rsidRPr="006732FE">
        <w:rPr>
          <w:rFonts w:ascii="Times New Roman" w:eastAsia="Times New Roman" w:hAnsi="Times New Roman"/>
          <w:b/>
          <w:bCs/>
          <w:color w:val="5B5B5B"/>
          <w:sz w:val="28"/>
          <w:szCs w:val="28"/>
          <w:lang w:eastAsia="ru-RU"/>
        </w:rPr>
        <w:t>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2.1. Результатом текущего контроля успеваемости обучающихся в Учреждении является оценивание уровня в соответствии с государственными образовательными стандартами по учебным четвертям в 1-9 классах и полугодиям в 10 – 11 классах.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lastRenderedPageBreak/>
        <w:t xml:space="preserve">Формы текущего контроля успеваемости в условиях дистанционного обучения: контрольные (зачетные) работы, устные (при помощи </w:t>
      </w:r>
      <w:proofErr w:type="spellStart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on-line</w:t>
      </w:r>
      <w:proofErr w:type="spellEnd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 связи или в записи) и письменные (в т.ч. выполненные с использованием образовательных платформ) ответы, выполнение проектных или творческих заданий и др.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К письменным ответам относятся: письменные отчеты по работе с текстом; проверочные, контрольные, творческие работы; письменные ответы на вопросы теста; сочинения, изложения, рефераты и др.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К устным ответам относятся: ответ обучающегося на один или систему вопросов в форме рассказа, беседы, собеседования, зачет и др., зафиксированный с помощью записывающего оборудования или представленный при </w:t>
      </w:r>
      <w:proofErr w:type="spellStart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on-line</w:t>
      </w:r>
      <w:proofErr w:type="spellEnd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 работе </w:t>
      </w:r>
      <w:proofErr w:type="gramStart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с</w:t>
      </w:r>
      <w:proofErr w:type="gramEnd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 обучающимся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При проведении текущего контроля успеваемости в условиях дистанционного обучения обучающихся по возможности используют информационно - коммуникационные технологии.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2.2. Поурочный контроль и контроль по темам: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• поурочный контроль осуществляется исходя из следующих норм: при недельной предметной нагрузке 4 и более часа – не менее 2-х раз в неделю, при нагрузке 2-3 часа – не менее 1 раза в неделю, при нагрузке 1 час – 1 раз в две недели;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• контроль по темам осуществляется согласно планированию;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• поурочный контроль и контроль по темам в условиях дистанционного обучения должен ориентироваться на формирование минимальных базовых умений обучающихся, которые они способны освоить самостоятельно. Темы, сложные для самостоятельного изучения, рекомендуется перенести на следующий учебный год.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2.3. Проведение диагностических мероприятий текущего контроля успеваемости в конце четверти, полугодия относится к компетенции заместителя директора по </w:t>
      </w:r>
      <w:proofErr w:type="gramStart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УВР</w:t>
      </w:r>
      <w:proofErr w:type="gramEnd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 а текущий контроль успеваемости в течение четверти – к компетенции педагога.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2.4. Не допускается выставление неудовлетворительной отметки </w:t>
      </w:r>
      <w:proofErr w:type="gramStart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обучающемуся</w:t>
      </w:r>
      <w:proofErr w:type="gramEnd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, не уложившемуся в сроки сдачи работы текущего контроля успеваемости.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2.5. В случае отсутствия отчета обучающегося о работе в обозначенные педагогом-предметником сроки педагог-предметник (через классного руководителя или лично) должен выяснить причину отсутствия отчета.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2.6. Не допускается снижение отметки за работу, представленную позже заявленного педагогом срока.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2.7. Отметки текущего контроля успеваемости должны своевременно выставляться в электронный дневник. Отметки текущего контроля успеваемости должны сопровождаться комментариями педагога о правильности выполнения заданий в обратной связи с обучающимся, родителем (законным представителем) обучающегося.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lastRenderedPageBreak/>
        <w:t xml:space="preserve">2.8. Классные руководители ежедневно, заместитель директора школы по УВР не реже одного раза в неделю контролируют ход текущего контроля успеваемости </w:t>
      </w:r>
      <w:proofErr w:type="gramStart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обучающихся</w:t>
      </w:r>
      <w:proofErr w:type="gramEnd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b/>
          <w:bCs/>
          <w:color w:val="5B5B5B"/>
          <w:sz w:val="28"/>
          <w:szCs w:val="28"/>
          <w:lang w:eastAsia="ru-RU"/>
        </w:rPr>
        <w:t xml:space="preserve">III. Формы, периодичность и порядок проведения промежуточной аттестации </w:t>
      </w:r>
      <w:proofErr w:type="gramStart"/>
      <w:r w:rsidRPr="006732FE">
        <w:rPr>
          <w:rFonts w:ascii="Times New Roman" w:eastAsia="Times New Roman" w:hAnsi="Times New Roman"/>
          <w:b/>
          <w:bCs/>
          <w:color w:val="5B5B5B"/>
          <w:sz w:val="28"/>
          <w:szCs w:val="28"/>
          <w:lang w:eastAsia="ru-RU"/>
        </w:rPr>
        <w:t>обучающихся</w:t>
      </w:r>
      <w:proofErr w:type="gramEnd"/>
      <w:r w:rsidRPr="006732FE">
        <w:rPr>
          <w:rFonts w:ascii="Times New Roman" w:eastAsia="Times New Roman" w:hAnsi="Times New Roman"/>
          <w:b/>
          <w:bCs/>
          <w:color w:val="5B5B5B"/>
          <w:sz w:val="28"/>
          <w:szCs w:val="28"/>
          <w:lang w:eastAsia="ru-RU"/>
        </w:rPr>
        <w:t>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3.1. Перечень учебных предметов, выносимых на промежуточную аттестацию, их количество и форма проведения определяются соответствующими учебными планами и ежегодно рассматриваются на заседании педагогического совета, с последующим утверждением приказом руководителя Учреждения.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3.2. Промежуточная аттестация при самоизоляции в условиях дистанционного обучения проводится в форме дифференцированного зачета. Дифференцированный зачет может осуществляться посредством использования фонда оценочных средств (комплексная контрольная работа), выполнения </w:t>
      </w:r>
      <w:proofErr w:type="gramStart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индивидуального проекта</w:t>
      </w:r>
      <w:proofErr w:type="gramEnd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 или творческой работы.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3.3. </w:t>
      </w:r>
      <w:proofErr w:type="gramStart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Порядок проведения промежуточной аттестации обучающихся в условиях самоизоляции и дистанционного обучения:</w:t>
      </w:r>
      <w:proofErr w:type="gramEnd"/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3.3.1. Промежуточная аттестация </w:t>
      </w:r>
      <w:proofErr w:type="gramStart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обучающихся</w:t>
      </w:r>
      <w:proofErr w:type="gramEnd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 проводится в последней четверти учебного года. Промежуточная аттестация </w:t>
      </w:r>
      <w:proofErr w:type="gramStart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обучающихся</w:t>
      </w:r>
      <w:proofErr w:type="gramEnd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 1 класса проводится с использованием комплексной контрольной работы, по которой определяется уровень освоения предметного содержания по предметам учебного плана (за исключением физической культуры, музыки, технологии, ИЗО) без выставления отметки. Промежуточная аттестация обучающихся 1 класса по физической культуре проводится по итогам сдачи нормативов в 1-3 четвертях, по музыке, технологии и </w:t>
      </w:r>
      <w:proofErr w:type="gramStart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ИЗО</w:t>
      </w:r>
      <w:proofErr w:type="gramEnd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 – посредством оценивания выполненных работ в 1-3 четвертях без выставления отметки.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Промежуточная аттестация обучающихся 2,3,5 – 8, 10 классов проводится в форме дифференцированного зачета по предметам учебного плана с использованием оценочных средств, соответствующих требованиям стандарта образования (с учетом корректировки образовательных программ в условиях самоизоляции) с обязательной оценкой по бальной или отметочной системе. По предметам творческого характера (</w:t>
      </w:r>
      <w:proofErr w:type="gramStart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ИЗО</w:t>
      </w:r>
      <w:proofErr w:type="gramEnd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, музыка, технология, ОБЖ, родной русский язык, родная русская литература, проектная деятельность) итогом промежуточной аттестации является годовая отметка, выставленная с учетом отметок 1-3 четвертей. Промежуточная аттестация обучающихся по физической культуре проводится по итогам сдачи нормативов в 1-3 четвертях с обязательной оценкой в форме «зачтено»/«не зачтено» или «сдано»/ «не сдано».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Промежуточная аттестация обучающихся 4, 9, 11 классов проводится в форме дифференцированного зачета по предметам учебного плана с использованием оценочных средств, соответствующих требованиям стандарта образования (с учетом корректировки образовательных программ в условиях самоизоляции) с обязательной оценкой по бальной или отметочной системе. По предметам творческого характера (</w:t>
      </w:r>
      <w:proofErr w:type="gramStart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ИЗО</w:t>
      </w:r>
      <w:proofErr w:type="gramEnd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, музыка, технология, ОБЖ, </w:t>
      </w:r>
      <w:proofErr w:type="spellStart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ОРКСиЭ</w:t>
      </w:r>
      <w:proofErr w:type="spellEnd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, О</w:t>
      </w:r>
      <w:r w:rsidR="00E6171B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ДКН</w:t>
      </w: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Р, черчение) промежуточная аттестация проводится посредством выполнения </w:t>
      </w: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lastRenderedPageBreak/>
        <w:t>зачетной работы или защиты проекта с обязательной оценкой в форме «зачтено»/«не зачтено» или отметки. Промежуточная аттестация обучающихся по физической культуре проводится по итогам сдачи нормативов в 1-3 четвертях с обязательной оценкой в форме «зачтено»/«не зачтено» или «сдано»/ «не сдано».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proofErr w:type="gramStart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Промежуточная аттестация обучающихся с ОВЗ (умственной отсталостью легкой степени,</w:t>
      </w:r>
      <w:proofErr w:type="gramEnd"/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интеллектуальными нарушениями) проводится в форме дифференцированного зачета по предметам учебного плана с использованием оценочных средств, соответствующих требованиям стандарта образования детей с ОВЗ (с учетом корректировки образовательных программ в условиях самоизоляции), с обязательной оценкой по бальной или отметочной системе. По предметам творческого характера (</w:t>
      </w:r>
      <w:proofErr w:type="gramStart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ИЗО</w:t>
      </w:r>
      <w:proofErr w:type="gramEnd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, музыка, технол</w:t>
      </w:r>
      <w:r w:rsidR="00E6171B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огия, ОБЖ</w:t>
      </w: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) промежуточная аттестация обучающихся с ОВЗ проводится посредством выполнения зачетной работы или защиты проекта с обязательной оценкой в форме «зачтено»/«не зачтено» или отметки. Промежуточная аттестация обучающихся с ОВЗ по физической культуре проводится по итогам сдачи нормативов в 1-3 четвертях с обязательной оценкой в форме «зачтено»/«не зачтено» или «сдано»/ «не сдано».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3.3.2. Промежуточная аттестация </w:t>
      </w:r>
      <w:proofErr w:type="gramStart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обучающихся</w:t>
      </w:r>
      <w:proofErr w:type="gramEnd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 в Учреждении проводится: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• в соответствии с расписанием, утвержденным директором Учреждения;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• с использованием фонда оценочных средств, утвержденного приказом директора с соблюдением режима конфиденциальности;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3.3.3. Обучающиеся, заболевшие в период проведения промежуточной аттестации, могут: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• быть </w:t>
      </w:r>
      <w:proofErr w:type="gramStart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переведены</w:t>
      </w:r>
      <w:proofErr w:type="gramEnd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 в следующий класс условно, с последующей сдачей академических задолженностей;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• пройти промежуточную аттестацию в дополнительные сроки, определяемые графиком образовательного процесса;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3.3.4. Итогом промежуточной аттестации по решению Педагогического совета может быть засчитан следующий результат: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- победитель/призер муниципального, регионального и всероссийского этапов предметных олимпиад, предметных научных конференций;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- победитель/призер муниципального, регионального и всероссийского творческого конкурса.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3.3.5. Обучающиеся, имеющие академическую задолженность, вправе пройти промежуточную аттестацию по соответствующему учебному предмету не более двух раз в сроки, определяемые Учреждением, до окончания 1 четверти следующего учебного года, в пределах одного года с момента образования академической задолженности.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3.4. Информация о проведении промежуточной аттестации (перечень учебных предметов, форма, сроки и порядок проведения) доводится до обучающихся и их родителей (законных представителей) посредством размещения на официальном сайте Учреждения.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lastRenderedPageBreak/>
        <w:t>3.5. Требования ко времени проведения промежуточной аттестации: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• Все формы промежуточной аттестации проводятся в рамках учебного расписания.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• Продолжительность контрольного мероприятия не должна превышать времени, отведенного на 1 урок (в условиях самоизоляции – 30 мин). В 9, 10, 11 классе допускается проведение контрольного мероприятия в течение 2-х уроков по предметам математика и русский язык.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• В соответствии с периодом врабатываемости в учебный процесс и шкалой трудности отдельных предметов, а так же возрастными нормами физиологического развития обучающихся, контрольное мероприятие рекомендуется проводить в промежуток с 10:00 до 12:00.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3.6. Требования к оценочным материалам для проведения промежуточной аттестации: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• Материалы для проведения промежуточной аттестации готовятся руководителями соответствующих ШМ</w:t>
      </w:r>
      <w:r w:rsidR="00E6171B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О</w:t>
      </w: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, или ведущими специалистами по предмету, не работающими </w:t>
      </w:r>
      <w:proofErr w:type="gramStart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с</w:t>
      </w:r>
      <w:proofErr w:type="gramEnd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 обучающимися, у которых будет проводиться промежуточная аттестация.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• Содержание контролирующих средств должно соответствовать требованиям федерального государственного образовательного стандарта, но учитывать корректировку образовательных программ в условиях самоизоляции. С учетом временных требований содержание контролирующих средств должно проверять только базовые умения обучающихся. Контролирующие средства включают контрольно-оценочный материал, кодификатор, спецификацию, </w:t>
      </w:r>
      <w:proofErr w:type="spellStart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критериальную</w:t>
      </w:r>
      <w:proofErr w:type="spellEnd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 систему оценивания.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• Материалы проходят экспертизу качества и последующую корректировку. Количество вариантов работ в одном классе определяется разработчиком материалов самостоятельно, но не должно быть менее двух.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• Измерительные материалы для проведения всех форм промежуточной аттестации обучающихся </w:t>
      </w:r>
      <w:proofErr w:type="gramStart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разрабатываются</w:t>
      </w:r>
      <w:proofErr w:type="gramEnd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 утверждаются приказом руководителя Учреждение.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3.7. Промежуточная аттестация в рамках курсов внеурочной деятельности в условиях самоизоляции не проводится.</w:t>
      </w:r>
    </w:p>
    <w:p w:rsidR="006732FE" w:rsidRPr="006732FE" w:rsidRDefault="006732FE" w:rsidP="006732FE">
      <w:pPr>
        <w:shd w:val="clear" w:color="auto" w:fill="FFFFFF"/>
        <w:spacing w:after="0" w:line="240" w:lineRule="auto"/>
        <w:ind w:left="5" w:right="5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b/>
          <w:bCs/>
          <w:color w:val="5B5B5B"/>
          <w:sz w:val="28"/>
          <w:szCs w:val="28"/>
          <w:lang w:eastAsia="ru-RU"/>
        </w:rPr>
        <w:t>IV. Порядок выставления отметок по результатам текущего контроля успеваемости и промежуточной аттестации.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4.1. Отметка обучающегося за четверть, полугодие выставляется на основе результатов текущего контроля успеваемости, с учетом результатов письменных контрольных работ.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4.2. Отметка за четверть выставляется при наличии 3-х и более текущих отметок за соответствующий период. Полугодовые отметки выставляются при наличии 5 - </w:t>
      </w:r>
      <w:proofErr w:type="spellStart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ти</w:t>
      </w:r>
      <w:proofErr w:type="spellEnd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 и более текущих отметок за соответствующий период.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4.3. При пропуске </w:t>
      </w:r>
      <w:proofErr w:type="gramStart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обучающимся</w:t>
      </w:r>
      <w:proofErr w:type="gramEnd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 по уважительной причине более 50% учебного времени, отводимого на изучение предмета, при отсутствии минимального </w:t>
      </w: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lastRenderedPageBreak/>
        <w:t>количества отметок для выставления четвертной/ полугодовой отметки, обучающийся не аттестуется. В классный журнал в соответствующей графе отметка не выставляется.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4.4. При выставлении годовой отметки следует учитывать отметки за четверти (2 - 9 классы), полугодия (10-11 классы). В условиях досрочного окончания изучения предметов музыка, </w:t>
      </w:r>
      <w:proofErr w:type="gramStart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ИЗО</w:t>
      </w:r>
      <w:proofErr w:type="gramEnd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, технология, черчение, ОБЖ, физическая культура, родной язык, родная литература во 2-8 классах годовая отметка по этим предметам выставляется как среднее арифметическое отметок за 1-3 четверти. В условиях досрочного окончания изучения предметов астрономия, МХК, ОБЖ, физическая культура, проектная деятельность в 10 классе годовая отметка по этим предметам выставляется на основе отметки за первое полугодие и отметки за второе полугодие, выставленной на основе текущих отметок 3-ей четверти.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4.5. Отметки, полученные в ходе промежуточной аттестации обучающихся, отражаются в классных журналах в разделах тех учебных предметов, по которым промежуточная аттестация проводилась.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4.6. Отметки по учебным предметам (с учетом результатов промежуточной аттестации) за текущий учебный год должны быть выставлены за 5 дней до окончания учебного года.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4.7. Классные руководители доводят до сведения родителей (законных представителей) сведения о результатах промежуточной аттестации. В случае неудовлетворительных результатов промежуточной аттестации – в письменной форме под роспись родителей (законных) представителей обучающихся с указанием даты ознакомления. Письменное сообщение хранится в личном деле </w:t>
      </w:r>
      <w:proofErr w:type="gramStart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обучающегося</w:t>
      </w:r>
      <w:proofErr w:type="gramEnd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4.8. Годовые отметки по всем предметам учебного плана выставляются в личное дело обучающегося.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4.9. Заявления обучающихся и их родителей, не согласных с результатами промежуточной аттестации, рассматриваются в установленном порядке конфликтной комиссией Учреждения.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4.10. Результаты промежуточной аттестации обсуждаются на заседании педагогического совета Учреждения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b/>
          <w:bCs/>
          <w:color w:val="5B5B5B"/>
          <w:sz w:val="28"/>
          <w:szCs w:val="28"/>
          <w:lang w:eastAsia="ru-RU"/>
        </w:rPr>
        <w:t xml:space="preserve">V. Порядок перевода </w:t>
      </w:r>
      <w:proofErr w:type="gramStart"/>
      <w:r w:rsidRPr="006732FE">
        <w:rPr>
          <w:rFonts w:ascii="Times New Roman" w:eastAsia="Times New Roman" w:hAnsi="Times New Roman"/>
          <w:b/>
          <w:bCs/>
          <w:color w:val="5B5B5B"/>
          <w:sz w:val="28"/>
          <w:szCs w:val="28"/>
          <w:lang w:eastAsia="ru-RU"/>
        </w:rPr>
        <w:t>обучающихся</w:t>
      </w:r>
      <w:proofErr w:type="gramEnd"/>
      <w:r w:rsidRPr="006732FE">
        <w:rPr>
          <w:rFonts w:ascii="Times New Roman" w:eastAsia="Times New Roman" w:hAnsi="Times New Roman"/>
          <w:b/>
          <w:bCs/>
          <w:color w:val="5B5B5B"/>
          <w:sz w:val="28"/>
          <w:szCs w:val="28"/>
          <w:lang w:eastAsia="ru-RU"/>
        </w:rPr>
        <w:t xml:space="preserve"> в следующий класс.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5.1. Обучающиеся, освоившие образовательные программы за учебный год переводятся в следующий класс.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5.2. Обучающиеся на уровнях начального общего, основного общего и среднего общего образования, имеющие по итогам учебного года академическую задолженность </w:t>
      </w:r>
      <w:r w:rsidR="00E6171B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 </w:t>
      </w: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по одному предмету, переводятся в следующий класс условно.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5.3. Обучающиеся на уровнях начального общего и основного общего образования, не освоившие образовательной программы учебного года, имеющие академическую задолженность, условно переведенные в следующий класс и не ликвидировавшие академической задолженности, по усмотрению родителей </w:t>
      </w: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lastRenderedPageBreak/>
        <w:t>(законных представителей) оставляются на повторный год обучение или продолжают получать образование в иных формах.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5.4. Перевод обучающегося в следующий класс осуществляется по решению педагогического совета.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5.5. Обучающиеся, не освоившие образовательную программу предыдущего уровня, не допускаются к обучению на следующем уровне общего образования.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b/>
          <w:bCs/>
          <w:color w:val="5B5B5B"/>
          <w:sz w:val="28"/>
          <w:szCs w:val="28"/>
          <w:lang w:eastAsia="ru-RU"/>
        </w:rPr>
        <w:t>VI. Права и обязанности участников процесса текущего контроля успеваемости и промежуточной аттестации в условиях дистанционного обучения.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6.1. Участниками процесса текущего контроля успеваемости и промежуточной аттестации считаются: обучающийся и педагог, преподающий предмет в классе, администрация Учреждения. Права обучающегося представляют его родители (законные представители).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6.2. Педагог, осуществляющий текущий контроль успеваемости, обязан: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- организовать работу обучающегося по освоению тем в дистанционном режиме с использованием различных средств (учебников на печатной основе, электронных учебников, образовательных платформ, видео уроков и т.д.)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- проводить процедуру текущего контроля успеваемости и оценивать качество усвоения </w:t>
      </w:r>
      <w:proofErr w:type="gramStart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обучающимися</w:t>
      </w:r>
      <w:proofErr w:type="gramEnd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 содержания учебных тем, соответствие уровня подготовки обучающихся базовым требованиям государственного образовательного стандарта;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- давать педагогические рекомендации обучающимся и их родителям (законным представителям) по методике освоения минимальных требований к уровню подготовки по предмету.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6.3. Педагог в ходе текущего контроля успеваемости не имеет права: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- использовать содержание предмета, не предусмотренное учебными программами при разработке материалов для всех форм текущего контроля успеваемости;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- использовать методы и формы, не апробированные или не обоснованные в научном и практическом плане, без разрешения руководителя Учреждения;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- оказывать давление на </w:t>
      </w:r>
      <w:proofErr w:type="gramStart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обучающихся</w:t>
      </w:r>
      <w:proofErr w:type="gramEnd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, проявлять к ним недоброжелательное, некорректное отношение.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6.4. Классный руководитель обязан проинформировать родителей (законных представителей) о результатах текущего контроля успеваемости и промежуточной аттестации их ребенка. В случае неудовлетворительной промежуточной аттестации обучающегося письменно уведомить его родителей (законных представителей) о решении педагогического совета Учреждения, а также о сроках и формах ликвидации задолженности. Уведомление с подписью родителей (законных представителей) передается руководителю Учреждения и хранится в личном деле обучающегося.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lastRenderedPageBreak/>
        <w:t xml:space="preserve">6.5. </w:t>
      </w:r>
      <w:proofErr w:type="gramStart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Обучающийся имеет право проходить все формы текущего контроля успеваемости и промежуточной аттестации за текущий учебный год в порядке, установленном Учреждением;</w:t>
      </w:r>
      <w:proofErr w:type="gramEnd"/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6.6. </w:t>
      </w:r>
      <w:proofErr w:type="gramStart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Обучающийся</w:t>
      </w:r>
      <w:proofErr w:type="gramEnd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 обязан выполнять требования, определенные настоящим Положением.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6.7. Родители (законные представители) </w:t>
      </w:r>
      <w:proofErr w:type="gramStart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обучающегося</w:t>
      </w:r>
      <w:proofErr w:type="gramEnd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 имеют право: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• знакомиться с формами и результатами текущего контроля успеваемости и промежуточной аттестации обучающегося, нормативными документами, определяющими их порядок, критериями оценивания;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• обжаловать результаты промежуточной аттестации их ребенка в случае нарушения Учреждением процедуры промежуточной аттестации.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6.8. Родители (законные представители) обязаны: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• предоставить ребенку возможность обучения в условиях самоизоляции и дистанционной работы, соблюдать требования всех нормативных документов, определяющих порядок проведения текущего контроля успеваемости и промежуточной аттестации обучающегося;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• вести контроль текущей успеваемости своего ребенка, результатов его промежуточной аттестации;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• оказать посильное содействие своему ребенку в освоении тем предмета, ликвидации академической задолженности по предмету в случае перевода ребенка в следующий класс условно;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• в случае не ликвидации академической задолженности обучающимся принять решение о его дальнейшем обучении: повторно, по адаптированной программе в соответствии с рекомендациями ПМПК, по индивидуальному учебному плану.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6.9. Учреждение: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• определяет нормативную базу проведения текущего контроля успеваемости и промежуточной аттестации обучающегося, их порядок, периодичность, формы, методы в рамках своей компетенции.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• в случае отказа родителей (законных представителей) от принятия </w:t>
      </w:r>
      <w:proofErr w:type="gramStart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решения</w:t>
      </w:r>
      <w:proofErr w:type="gramEnd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 об обучении условно переведенного и не ликвидировавшего академической задолженности, формирует пакет документов для обращения в КДН и другие структуры, контролирующие исполнение родителями обязанностей по обучению несовершеннолетнего.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b/>
          <w:bCs/>
          <w:color w:val="5B5B5B"/>
          <w:sz w:val="28"/>
          <w:szCs w:val="28"/>
          <w:lang w:eastAsia="ru-RU"/>
        </w:rPr>
        <w:t>VII. Обязанност</w:t>
      </w:r>
      <w:r w:rsidR="00444053">
        <w:rPr>
          <w:rFonts w:ascii="Times New Roman" w:eastAsia="Times New Roman" w:hAnsi="Times New Roman"/>
          <w:b/>
          <w:bCs/>
          <w:color w:val="5B5B5B"/>
          <w:sz w:val="28"/>
          <w:szCs w:val="28"/>
          <w:lang w:eastAsia="ru-RU"/>
        </w:rPr>
        <w:t>и администрации МК</w:t>
      </w:r>
      <w:r w:rsidRPr="006732FE">
        <w:rPr>
          <w:rFonts w:ascii="Times New Roman" w:eastAsia="Times New Roman" w:hAnsi="Times New Roman"/>
          <w:b/>
          <w:bCs/>
          <w:color w:val="5B5B5B"/>
          <w:sz w:val="28"/>
          <w:szCs w:val="28"/>
          <w:lang w:eastAsia="ru-RU"/>
        </w:rPr>
        <w:t xml:space="preserve">ОУ </w:t>
      </w:r>
      <w:r w:rsidR="00444053">
        <w:rPr>
          <w:rFonts w:ascii="Times New Roman" w:eastAsia="Times New Roman" w:hAnsi="Times New Roman"/>
          <w:b/>
          <w:bCs/>
          <w:color w:val="5B5B5B"/>
          <w:sz w:val="28"/>
          <w:szCs w:val="28"/>
          <w:lang w:eastAsia="ru-RU"/>
        </w:rPr>
        <w:t xml:space="preserve">«Акушинская </w:t>
      </w:r>
      <w:r w:rsidRPr="006732FE">
        <w:rPr>
          <w:rFonts w:ascii="Times New Roman" w:eastAsia="Times New Roman" w:hAnsi="Times New Roman"/>
          <w:b/>
          <w:bCs/>
          <w:color w:val="5B5B5B"/>
          <w:sz w:val="28"/>
          <w:szCs w:val="28"/>
          <w:lang w:eastAsia="ru-RU"/>
        </w:rPr>
        <w:t xml:space="preserve">СОШ № </w:t>
      </w:r>
      <w:r w:rsidR="00444053">
        <w:rPr>
          <w:rFonts w:ascii="Times New Roman" w:eastAsia="Times New Roman" w:hAnsi="Times New Roman"/>
          <w:b/>
          <w:bCs/>
          <w:color w:val="5B5B5B"/>
          <w:sz w:val="28"/>
          <w:szCs w:val="28"/>
          <w:lang w:eastAsia="ru-RU"/>
        </w:rPr>
        <w:t>1 им. СМ. Кирова»</w:t>
      </w:r>
      <w:r w:rsidRPr="006732FE">
        <w:rPr>
          <w:rFonts w:ascii="Times New Roman" w:eastAsia="Times New Roman" w:hAnsi="Times New Roman"/>
          <w:b/>
          <w:bCs/>
          <w:color w:val="5B5B5B"/>
          <w:sz w:val="28"/>
          <w:szCs w:val="28"/>
          <w:lang w:eastAsia="ru-RU"/>
        </w:rPr>
        <w:t xml:space="preserve"> в период подготовки, проведения и после завершения промежуточной аттестации обучающихся.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7.1. В период подготовки к промежуточной аттестации </w:t>
      </w:r>
      <w:proofErr w:type="gramStart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обучающихся</w:t>
      </w:r>
      <w:proofErr w:type="gramEnd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 администрация Учреждения: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• организует обсуждение на заседании педагогического совета вопросов о порядке и формах проведения промежуточной аттестации обучающихся;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lastRenderedPageBreak/>
        <w:t>• доводит до сведения всех участников образовательного процесса сроки и перечень предметов, по которым организуется промежуточная аттестация обучающихся, а также формы ее проведения;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• формирует список организаторов проведения промежуточной аттестации по учебным предметам;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• организует экспертизу фонда оценивающих средств;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• организует необходимую консультативную помощь </w:t>
      </w:r>
      <w:proofErr w:type="gramStart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обучающимся</w:t>
      </w:r>
      <w:proofErr w:type="gramEnd"/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 при их подготовке к промежуточной аттестации.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7.2.После завершения промежуточной аттестации администрация школы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• организует обсуждение ее результатов на заседаниях школьных методических центров и педагогического совета;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• организует заполнение ведомости результатов промежуточной аттестации, процедуру оповещения родителей через классных руководителей, процедуру оповещения обучающихся о результатах их промежуточной аттестации;</w:t>
      </w:r>
    </w:p>
    <w:p w:rsidR="006732FE" w:rsidRPr="006732FE" w:rsidRDefault="006732FE" w:rsidP="006732FE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6732FE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 xml:space="preserve">• организует хранение фонда оценочных материалов и результатов промежуточной аттестации в электронном </w:t>
      </w:r>
      <w:r w:rsidR="00444053">
        <w:rPr>
          <w:rFonts w:ascii="Times New Roman" w:eastAsia="Times New Roman" w:hAnsi="Times New Roman"/>
          <w:color w:val="5B5B5B"/>
          <w:sz w:val="28"/>
          <w:szCs w:val="28"/>
          <w:lang w:eastAsia="ru-RU"/>
        </w:rPr>
        <w:t>виде.</w:t>
      </w:r>
    </w:p>
    <w:p w:rsidR="00327077" w:rsidRDefault="00327077"/>
    <w:sectPr w:rsidR="00327077" w:rsidSect="00623B7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32FE"/>
    <w:rsid w:val="00280121"/>
    <w:rsid w:val="00327077"/>
    <w:rsid w:val="00444053"/>
    <w:rsid w:val="00623B75"/>
    <w:rsid w:val="006732FE"/>
    <w:rsid w:val="008805EA"/>
    <w:rsid w:val="00E6171B"/>
    <w:rsid w:val="00FE3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HTML Preformatted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A3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E3A3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FE3A3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FE3A3F"/>
    <w:pPr>
      <w:spacing w:before="200" w:after="0" w:line="271" w:lineRule="auto"/>
      <w:outlineLvl w:val="2"/>
    </w:pPr>
    <w:rPr>
      <w:rFonts w:ascii="Cambria" w:eastAsia="Times New Roman" w:hAnsi="Cambria"/>
      <w:i/>
      <w:iCs/>
      <w:smallCaps/>
      <w:spacing w:val="5"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FE3A3F"/>
    <w:pPr>
      <w:spacing w:after="0" w:line="271" w:lineRule="auto"/>
      <w:outlineLvl w:val="3"/>
    </w:pPr>
    <w:rPr>
      <w:rFonts w:ascii="Cambria" w:eastAsia="Times New Roman" w:hAnsi="Cambria"/>
      <w:b/>
      <w:bCs/>
      <w:spacing w:val="5"/>
      <w:sz w:val="24"/>
      <w:szCs w:val="24"/>
      <w:lang w:val="en-US" w:bidi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FE3A3F"/>
    <w:pPr>
      <w:spacing w:after="0" w:line="271" w:lineRule="auto"/>
      <w:outlineLvl w:val="4"/>
    </w:pPr>
    <w:rPr>
      <w:rFonts w:ascii="Cambria" w:eastAsia="Times New Roman" w:hAnsi="Cambria"/>
      <w:i/>
      <w:iCs/>
      <w:sz w:val="24"/>
      <w:szCs w:val="24"/>
      <w:lang w:val="en-US" w:bidi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FE3A3F"/>
    <w:pPr>
      <w:shd w:val="clear" w:color="auto" w:fill="FFFFFF"/>
      <w:spacing w:after="0" w:line="271" w:lineRule="auto"/>
      <w:outlineLvl w:val="5"/>
    </w:pPr>
    <w:rPr>
      <w:rFonts w:ascii="Cambria" w:eastAsia="Times New Roman" w:hAnsi="Cambria"/>
      <w:b/>
      <w:bCs/>
      <w:color w:val="595959"/>
      <w:spacing w:val="5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3A3F"/>
    <w:pPr>
      <w:spacing w:after="0"/>
      <w:outlineLvl w:val="6"/>
    </w:pPr>
    <w:rPr>
      <w:rFonts w:ascii="Cambria" w:eastAsia="Times New Roman" w:hAnsi="Cambria"/>
      <w:b/>
      <w:bCs/>
      <w:i/>
      <w:iCs/>
      <w:color w:val="5A5A5A"/>
      <w:sz w:val="20"/>
      <w:szCs w:val="20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3A3F"/>
    <w:pPr>
      <w:spacing w:after="0"/>
      <w:outlineLvl w:val="7"/>
    </w:pPr>
    <w:rPr>
      <w:rFonts w:ascii="Cambria" w:eastAsia="Times New Roman" w:hAnsi="Cambria"/>
      <w:b/>
      <w:bCs/>
      <w:color w:val="7F7F7F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3A3F"/>
    <w:pPr>
      <w:spacing w:after="0" w:line="271" w:lineRule="auto"/>
      <w:outlineLvl w:val="8"/>
    </w:pPr>
    <w:rPr>
      <w:rFonts w:ascii="Cambria" w:eastAsia="Times New Roman" w:hAnsi="Cambria"/>
      <w:b/>
      <w:bCs/>
      <w:i/>
      <w:iCs/>
      <w:color w:val="7F7F7F"/>
      <w:sz w:val="18"/>
      <w:szCs w:val="1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rsid w:val="00FE3A3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rsid w:val="00FE3A3F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rsid w:val="00FE3A3F"/>
    <w:rPr>
      <w:rFonts w:ascii="Cambria" w:eastAsia="Times New Roman" w:hAnsi="Cambria"/>
      <w:i/>
      <w:iCs/>
      <w:smallCaps/>
      <w:spacing w:val="5"/>
      <w:sz w:val="26"/>
      <w:szCs w:val="26"/>
      <w:lang w:val="en-US" w:eastAsia="en-US" w:bidi="en-US"/>
    </w:rPr>
  </w:style>
  <w:style w:type="character" w:customStyle="1" w:styleId="40">
    <w:name w:val="Заголовок 4 Знак"/>
    <w:link w:val="4"/>
    <w:uiPriority w:val="9"/>
    <w:rsid w:val="00FE3A3F"/>
    <w:rPr>
      <w:rFonts w:ascii="Cambria" w:eastAsia="Times New Roman" w:hAnsi="Cambria"/>
      <w:b/>
      <w:bCs/>
      <w:spacing w:val="5"/>
      <w:sz w:val="24"/>
      <w:szCs w:val="24"/>
      <w:lang w:val="en-US" w:eastAsia="en-US" w:bidi="en-US"/>
    </w:rPr>
  </w:style>
  <w:style w:type="character" w:customStyle="1" w:styleId="50">
    <w:name w:val="Заголовок 5 Знак"/>
    <w:link w:val="5"/>
    <w:uiPriority w:val="9"/>
    <w:rsid w:val="00FE3A3F"/>
    <w:rPr>
      <w:rFonts w:ascii="Cambria" w:eastAsia="Times New Roman" w:hAnsi="Cambria"/>
      <w:i/>
      <w:iCs/>
      <w:sz w:val="24"/>
      <w:szCs w:val="24"/>
      <w:lang w:val="en-US" w:eastAsia="en-US" w:bidi="en-US"/>
    </w:rPr>
  </w:style>
  <w:style w:type="character" w:customStyle="1" w:styleId="60">
    <w:name w:val="Заголовок 6 Знак"/>
    <w:link w:val="6"/>
    <w:uiPriority w:val="9"/>
    <w:rsid w:val="00FE3A3F"/>
    <w:rPr>
      <w:rFonts w:ascii="Cambria" w:eastAsia="Times New Roman" w:hAnsi="Cambria"/>
      <w:b/>
      <w:bCs/>
      <w:color w:val="595959"/>
      <w:spacing w:val="5"/>
      <w:sz w:val="22"/>
      <w:szCs w:val="22"/>
      <w:shd w:val="clear" w:color="auto" w:fill="FFFFFF"/>
      <w:lang w:val="en-US" w:eastAsia="en-US" w:bidi="en-US"/>
    </w:rPr>
  </w:style>
  <w:style w:type="character" w:customStyle="1" w:styleId="70">
    <w:name w:val="Заголовок 7 Знак"/>
    <w:link w:val="7"/>
    <w:uiPriority w:val="9"/>
    <w:semiHidden/>
    <w:rsid w:val="00FE3A3F"/>
    <w:rPr>
      <w:rFonts w:ascii="Cambria" w:eastAsia="Times New Roman" w:hAnsi="Cambria"/>
      <w:b/>
      <w:bCs/>
      <w:i/>
      <w:iCs/>
      <w:color w:val="5A5A5A"/>
      <w:lang w:val="en-US" w:eastAsia="en-US" w:bidi="en-US"/>
    </w:rPr>
  </w:style>
  <w:style w:type="character" w:customStyle="1" w:styleId="80">
    <w:name w:val="Заголовок 8 Знак"/>
    <w:link w:val="8"/>
    <w:uiPriority w:val="9"/>
    <w:semiHidden/>
    <w:rsid w:val="00FE3A3F"/>
    <w:rPr>
      <w:rFonts w:ascii="Cambria" w:eastAsia="Times New Roman" w:hAnsi="Cambria"/>
      <w:b/>
      <w:bCs/>
      <w:color w:val="7F7F7F"/>
      <w:lang w:val="en-US" w:eastAsia="en-US" w:bidi="en-US"/>
    </w:rPr>
  </w:style>
  <w:style w:type="character" w:customStyle="1" w:styleId="90">
    <w:name w:val="Заголовок 9 Знак"/>
    <w:link w:val="9"/>
    <w:uiPriority w:val="9"/>
    <w:semiHidden/>
    <w:rsid w:val="00FE3A3F"/>
    <w:rPr>
      <w:rFonts w:ascii="Cambria" w:eastAsia="Times New Roman" w:hAnsi="Cambria"/>
      <w:b/>
      <w:bCs/>
      <w:i/>
      <w:iCs/>
      <w:color w:val="7F7F7F"/>
      <w:sz w:val="18"/>
      <w:szCs w:val="18"/>
      <w:lang w:val="en-US" w:eastAsia="en-US" w:bidi="en-US"/>
    </w:rPr>
  </w:style>
  <w:style w:type="paragraph" w:styleId="11">
    <w:name w:val="index 1"/>
    <w:basedOn w:val="a"/>
    <w:next w:val="a"/>
    <w:autoRedefine/>
    <w:uiPriority w:val="99"/>
    <w:semiHidden/>
    <w:unhideWhenUsed/>
    <w:rsid w:val="00FE3A3F"/>
    <w:pPr>
      <w:spacing w:after="0" w:line="240" w:lineRule="auto"/>
      <w:ind w:left="220" w:hanging="220"/>
    </w:pPr>
  </w:style>
  <w:style w:type="paragraph" w:styleId="a3">
    <w:name w:val="index heading"/>
    <w:basedOn w:val="a"/>
    <w:qFormat/>
    <w:rsid w:val="00FE3A3F"/>
    <w:pPr>
      <w:suppressLineNumbers/>
      <w:spacing w:after="160" w:line="259" w:lineRule="auto"/>
    </w:pPr>
    <w:rPr>
      <w:rFonts w:cs="Arial"/>
    </w:rPr>
  </w:style>
  <w:style w:type="paragraph" w:styleId="a4">
    <w:name w:val="caption"/>
    <w:basedOn w:val="a"/>
    <w:qFormat/>
    <w:rsid w:val="00FE3A3F"/>
    <w:pPr>
      <w:suppressLineNumbers/>
      <w:spacing w:before="120" w:after="120" w:line="259" w:lineRule="auto"/>
    </w:pPr>
    <w:rPr>
      <w:rFonts w:cs="Arial"/>
      <w:i/>
      <w:iCs/>
      <w:sz w:val="24"/>
      <w:szCs w:val="24"/>
    </w:rPr>
  </w:style>
  <w:style w:type="character" w:styleId="a5">
    <w:name w:val="page number"/>
    <w:qFormat/>
    <w:rsid w:val="00FE3A3F"/>
  </w:style>
  <w:style w:type="paragraph" w:styleId="a6">
    <w:name w:val="Title"/>
    <w:basedOn w:val="a"/>
    <w:next w:val="a7"/>
    <w:link w:val="a8"/>
    <w:uiPriority w:val="10"/>
    <w:qFormat/>
    <w:rsid w:val="00FE3A3F"/>
    <w:pPr>
      <w:keepNext/>
      <w:spacing w:before="240" w:after="120" w:line="259" w:lineRule="auto"/>
    </w:pPr>
    <w:rPr>
      <w:rFonts w:ascii="Cambria" w:eastAsia="Times New Roman" w:hAnsi="Cambria"/>
      <w:smallCaps/>
      <w:sz w:val="52"/>
      <w:szCs w:val="52"/>
      <w:lang w:val="en-US" w:bidi="en-US"/>
    </w:rPr>
  </w:style>
  <w:style w:type="character" w:customStyle="1" w:styleId="a8">
    <w:name w:val="Название Знак"/>
    <w:link w:val="a6"/>
    <w:uiPriority w:val="10"/>
    <w:rsid w:val="00FE3A3F"/>
    <w:rPr>
      <w:rFonts w:ascii="Cambria" w:eastAsia="Times New Roman" w:hAnsi="Cambria"/>
      <w:smallCaps/>
      <w:sz w:val="52"/>
      <w:szCs w:val="52"/>
      <w:lang w:val="en-US" w:eastAsia="en-US" w:bidi="en-US"/>
    </w:rPr>
  </w:style>
  <w:style w:type="paragraph" w:styleId="a7">
    <w:name w:val="Body Text"/>
    <w:basedOn w:val="a"/>
    <w:link w:val="a9"/>
    <w:semiHidden/>
    <w:unhideWhenUsed/>
    <w:rsid w:val="00FE3A3F"/>
    <w:pPr>
      <w:spacing w:after="120"/>
    </w:pPr>
    <w:rPr>
      <w:sz w:val="20"/>
      <w:szCs w:val="20"/>
      <w:lang w:eastAsia="ru-RU"/>
    </w:rPr>
  </w:style>
  <w:style w:type="character" w:customStyle="1" w:styleId="a9">
    <w:name w:val="Основной текст Знак"/>
    <w:link w:val="a7"/>
    <w:qFormat/>
    <w:rsid w:val="00FE3A3F"/>
    <w:rPr>
      <w:rFonts w:cs="Times New Roman"/>
    </w:rPr>
  </w:style>
  <w:style w:type="paragraph" w:styleId="aa">
    <w:name w:val="Subtitle"/>
    <w:basedOn w:val="a"/>
    <w:next w:val="a"/>
    <w:link w:val="ab"/>
    <w:uiPriority w:val="11"/>
    <w:qFormat/>
    <w:rsid w:val="00FE3A3F"/>
    <w:rPr>
      <w:rFonts w:ascii="Cambria" w:eastAsia="Times New Roman" w:hAnsi="Cambria"/>
      <w:i/>
      <w:iCs/>
      <w:smallCaps/>
      <w:spacing w:val="10"/>
      <w:sz w:val="28"/>
      <w:szCs w:val="28"/>
      <w:lang w:val="en-US" w:bidi="en-US"/>
    </w:rPr>
  </w:style>
  <w:style w:type="character" w:customStyle="1" w:styleId="ab">
    <w:name w:val="Подзаголовок Знак"/>
    <w:link w:val="aa"/>
    <w:uiPriority w:val="11"/>
    <w:rsid w:val="00FE3A3F"/>
    <w:rPr>
      <w:rFonts w:ascii="Cambria" w:eastAsia="Times New Roman" w:hAnsi="Cambria"/>
      <w:i/>
      <w:iCs/>
      <w:smallCaps/>
      <w:spacing w:val="10"/>
      <w:sz w:val="28"/>
      <w:szCs w:val="28"/>
      <w:lang w:val="en-US" w:eastAsia="en-US" w:bidi="en-US"/>
    </w:rPr>
  </w:style>
  <w:style w:type="character" w:styleId="ac">
    <w:name w:val="Strong"/>
    <w:qFormat/>
    <w:rsid w:val="00FE3A3F"/>
    <w:rPr>
      <w:rFonts w:ascii="Times New Roman" w:hAnsi="Times New Roman" w:cs="Times New Roman"/>
      <w:b/>
      <w:bCs/>
    </w:rPr>
  </w:style>
  <w:style w:type="character" w:styleId="ad">
    <w:name w:val="Emphasis"/>
    <w:uiPriority w:val="20"/>
    <w:qFormat/>
    <w:rsid w:val="00FE3A3F"/>
    <w:rPr>
      <w:rFonts w:ascii="Times New Roman" w:hAnsi="Times New Roman" w:cs="Times New Roman"/>
      <w:i/>
      <w:iCs/>
    </w:rPr>
  </w:style>
  <w:style w:type="paragraph" w:styleId="ae">
    <w:name w:val="Normal (Web)"/>
    <w:basedOn w:val="a"/>
    <w:uiPriority w:val="99"/>
    <w:qFormat/>
    <w:rsid w:val="00FE3A3F"/>
    <w:pP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styleId="HTML">
    <w:name w:val="HTML Preformatted"/>
    <w:basedOn w:val="a"/>
    <w:link w:val="HTML0"/>
    <w:qFormat/>
    <w:rsid w:val="00FE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qFormat/>
    <w:rsid w:val="00FE3A3F"/>
    <w:rPr>
      <w:rFonts w:ascii="Courier New" w:eastAsia="Times New Roman" w:hAnsi="Courier New" w:cs="Courier New"/>
    </w:rPr>
  </w:style>
  <w:style w:type="paragraph" w:styleId="af">
    <w:name w:val="Balloon Text"/>
    <w:basedOn w:val="a"/>
    <w:link w:val="af0"/>
    <w:qFormat/>
    <w:rsid w:val="00FE3A3F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0">
    <w:name w:val="Текст выноски Знак"/>
    <w:link w:val="af"/>
    <w:qFormat/>
    <w:rsid w:val="00FE3A3F"/>
    <w:rPr>
      <w:rFonts w:ascii="Tahoma" w:hAnsi="Tahoma" w:cs="Tahoma"/>
      <w:sz w:val="16"/>
      <w:szCs w:val="16"/>
    </w:rPr>
  </w:style>
  <w:style w:type="paragraph" w:styleId="af1">
    <w:name w:val="No Spacing"/>
    <w:basedOn w:val="a"/>
    <w:uiPriority w:val="1"/>
    <w:qFormat/>
    <w:rsid w:val="00FE3A3F"/>
    <w:pPr>
      <w:spacing w:after="0" w:line="240" w:lineRule="auto"/>
    </w:pPr>
    <w:rPr>
      <w:rFonts w:ascii="Cambria" w:eastAsia="Times New Roman" w:hAnsi="Cambria"/>
      <w:lang w:val="en-US" w:bidi="en-US"/>
    </w:rPr>
  </w:style>
  <w:style w:type="paragraph" w:styleId="af2">
    <w:name w:val="List Paragraph"/>
    <w:basedOn w:val="a"/>
    <w:uiPriority w:val="34"/>
    <w:qFormat/>
    <w:rsid w:val="00FE3A3F"/>
    <w:pPr>
      <w:ind w:left="720"/>
      <w:contextualSpacing/>
    </w:pPr>
    <w:rPr>
      <w:rFonts w:ascii="Cambria" w:eastAsia="Times New Roman" w:hAnsi="Cambria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FE3A3F"/>
    <w:rPr>
      <w:rFonts w:ascii="Cambria" w:eastAsia="Times New Roman" w:hAnsi="Cambria"/>
      <w:i/>
      <w:iCs/>
      <w:lang w:val="en-US" w:bidi="en-US"/>
    </w:rPr>
  </w:style>
  <w:style w:type="character" w:customStyle="1" w:styleId="22">
    <w:name w:val="Цитата 2 Знак"/>
    <w:link w:val="21"/>
    <w:uiPriority w:val="29"/>
    <w:rsid w:val="00FE3A3F"/>
    <w:rPr>
      <w:rFonts w:ascii="Cambria" w:eastAsia="Times New Roman" w:hAnsi="Cambria"/>
      <w:i/>
      <w:iCs/>
      <w:sz w:val="22"/>
      <w:szCs w:val="22"/>
      <w:lang w:val="en-US" w:eastAsia="en-US" w:bidi="en-US"/>
    </w:rPr>
  </w:style>
  <w:style w:type="paragraph" w:styleId="af3">
    <w:name w:val="Intense Quote"/>
    <w:basedOn w:val="a"/>
    <w:next w:val="a"/>
    <w:link w:val="af4"/>
    <w:uiPriority w:val="30"/>
    <w:qFormat/>
    <w:rsid w:val="00FE3A3F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="Cambria" w:eastAsia="Times New Roman" w:hAnsi="Cambria"/>
      <w:i/>
      <w:iCs/>
      <w:lang w:val="en-US" w:bidi="en-US"/>
    </w:rPr>
  </w:style>
  <w:style w:type="character" w:customStyle="1" w:styleId="af4">
    <w:name w:val="Выделенная цитата Знак"/>
    <w:link w:val="af3"/>
    <w:uiPriority w:val="30"/>
    <w:rsid w:val="00FE3A3F"/>
    <w:rPr>
      <w:rFonts w:ascii="Cambria" w:eastAsia="Times New Roman" w:hAnsi="Cambria"/>
      <w:i/>
      <w:iCs/>
      <w:sz w:val="22"/>
      <w:szCs w:val="22"/>
      <w:lang w:val="en-US" w:eastAsia="en-US" w:bidi="en-US"/>
    </w:rPr>
  </w:style>
  <w:style w:type="character" w:styleId="af5">
    <w:name w:val="Subtle Emphasis"/>
    <w:uiPriority w:val="19"/>
    <w:qFormat/>
    <w:rsid w:val="00FE3A3F"/>
    <w:rPr>
      <w:i/>
      <w:iCs/>
    </w:rPr>
  </w:style>
  <w:style w:type="character" w:styleId="af6">
    <w:name w:val="Intense Emphasis"/>
    <w:uiPriority w:val="21"/>
    <w:qFormat/>
    <w:rsid w:val="00FE3A3F"/>
    <w:rPr>
      <w:b/>
      <w:bCs/>
      <w:i/>
      <w:iCs/>
    </w:rPr>
  </w:style>
  <w:style w:type="character" w:styleId="af7">
    <w:name w:val="Subtle Reference"/>
    <w:uiPriority w:val="31"/>
    <w:qFormat/>
    <w:rsid w:val="00FE3A3F"/>
    <w:rPr>
      <w:smallCaps/>
    </w:rPr>
  </w:style>
  <w:style w:type="character" w:styleId="af8">
    <w:name w:val="Intense Reference"/>
    <w:uiPriority w:val="32"/>
    <w:qFormat/>
    <w:rsid w:val="00FE3A3F"/>
    <w:rPr>
      <w:b/>
      <w:bCs/>
      <w:smallCaps/>
    </w:rPr>
  </w:style>
  <w:style w:type="character" w:styleId="af9">
    <w:name w:val="Book Title"/>
    <w:uiPriority w:val="33"/>
    <w:qFormat/>
    <w:rsid w:val="00FE3A3F"/>
    <w:rPr>
      <w:i/>
      <w:i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FE3A3F"/>
    <w:pPr>
      <w:keepNext w:val="0"/>
      <w:keepLines w:val="0"/>
      <w:contextualSpacing/>
      <w:outlineLvl w:val="9"/>
    </w:pPr>
    <w:rPr>
      <w:rFonts w:eastAsia="Times New Roman"/>
      <w:b w:val="0"/>
      <w:bCs w:val="0"/>
      <w:smallCaps/>
      <w:color w:val="auto"/>
      <w:spacing w:val="5"/>
      <w:sz w:val="36"/>
      <w:szCs w:val="36"/>
      <w:lang w:val="en-US" w:eastAsia="en-US" w:bidi="en-US"/>
    </w:rPr>
  </w:style>
  <w:style w:type="paragraph" w:customStyle="1" w:styleId="western">
    <w:name w:val="western"/>
    <w:basedOn w:val="a"/>
    <w:qFormat/>
    <w:rsid w:val="00FE3A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ListLabel1">
    <w:name w:val="ListLabel 1"/>
    <w:qFormat/>
    <w:rsid w:val="00FE3A3F"/>
    <w:rPr>
      <w:rFonts w:eastAsia="Times New Roman" w:cs="Times New Roman"/>
    </w:rPr>
  </w:style>
  <w:style w:type="character" w:customStyle="1" w:styleId="ListLabel2">
    <w:name w:val="ListLabel 2"/>
    <w:qFormat/>
    <w:rsid w:val="00FE3A3F"/>
    <w:rPr>
      <w:rFonts w:cs="Courier New"/>
    </w:rPr>
  </w:style>
  <w:style w:type="character" w:customStyle="1" w:styleId="ListLabel3">
    <w:name w:val="ListLabel 3"/>
    <w:qFormat/>
    <w:rsid w:val="00FE3A3F"/>
    <w:rPr>
      <w:rFonts w:cs="Courier New"/>
    </w:rPr>
  </w:style>
  <w:style w:type="character" w:customStyle="1" w:styleId="ListLabel4">
    <w:name w:val="ListLabel 4"/>
    <w:qFormat/>
    <w:rsid w:val="00FE3A3F"/>
    <w:rPr>
      <w:rFonts w:cs="Courier New"/>
    </w:rPr>
  </w:style>
  <w:style w:type="character" w:customStyle="1" w:styleId="ListLabel5">
    <w:name w:val="ListLabel 5"/>
    <w:qFormat/>
    <w:rsid w:val="00FE3A3F"/>
    <w:rPr>
      <w:sz w:val="20"/>
    </w:rPr>
  </w:style>
  <w:style w:type="character" w:customStyle="1" w:styleId="ListLabel6">
    <w:name w:val="ListLabel 6"/>
    <w:qFormat/>
    <w:rsid w:val="00FE3A3F"/>
    <w:rPr>
      <w:sz w:val="20"/>
    </w:rPr>
  </w:style>
  <w:style w:type="character" w:customStyle="1" w:styleId="ListLabel7">
    <w:name w:val="ListLabel 7"/>
    <w:qFormat/>
    <w:rsid w:val="00FE3A3F"/>
    <w:rPr>
      <w:sz w:val="20"/>
    </w:rPr>
  </w:style>
  <w:style w:type="character" w:customStyle="1" w:styleId="ListLabel8">
    <w:name w:val="ListLabel 8"/>
    <w:qFormat/>
    <w:rsid w:val="00FE3A3F"/>
    <w:rPr>
      <w:sz w:val="20"/>
    </w:rPr>
  </w:style>
  <w:style w:type="character" w:customStyle="1" w:styleId="ListLabel9">
    <w:name w:val="ListLabel 9"/>
    <w:qFormat/>
    <w:rsid w:val="00FE3A3F"/>
    <w:rPr>
      <w:sz w:val="20"/>
    </w:rPr>
  </w:style>
  <w:style w:type="character" w:customStyle="1" w:styleId="ListLabel10">
    <w:name w:val="ListLabel 10"/>
    <w:qFormat/>
    <w:rsid w:val="00FE3A3F"/>
    <w:rPr>
      <w:sz w:val="20"/>
    </w:rPr>
  </w:style>
  <w:style w:type="character" w:customStyle="1" w:styleId="ListLabel11">
    <w:name w:val="ListLabel 11"/>
    <w:qFormat/>
    <w:rsid w:val="00FE3A3F"/>
    <w:rPr>
      <w:sz w:val="20"/>
    </w:rPr>
  </w:style>
  <w:style w:type="character" w:customStyle="1" w:styleId="ListLabel12">
    <w:name w:val="ListLabel 12"/>
    <w:qFormat/>
    <w:rsid w:val="00FE3A3F"/>
    <w:rPr>
      <w:sz w:val="20"/>
    </w:rPr>
  </w:style>
  <w:style w:type="character" w:customStyle="1" w:styleId="ListLabel13">
    <w:name w:val="ListLabel 13"/>
    <w:qFormat/>
    <w:rsid w:val="00FE3A3F"/>
    <w:rPr>
      <w:sz w:val="20"/>
    </w:rPr>
  </w:style>
  <w:style w:type="character" w:customStyle="1" w:styleId="ListLabel14">
    <w:name w:val="ListLabel 14"/>
    <w:qFormat/>
    <w:rsid w:val="00FE3A3F"/>
    <w:rPr>
      <w:sz w:val="20"/>
    </w:rPr>
  </w:style>
  <w:style w:type="character" w:customStyle="1" w:styleId="ListLabel15">
    <w:name w:val="ListLabel 15"/>
    <w:qFormat/>
    <w:rsid w:val="00FE3A3F"/>
    <w:rPr>
      <w:sz w:val="20"/>
    </w:rPr>
  </w:style>
  <w:style w:type="character" w:customStyle="1" w:styleId="ListLabel16">
    <w:name w:val="ListLabel 16"/>
    <w:qFormat/>
    <w:rsid w:val="00FE3A3F"/>
    <w:rPr>
      <w:sz w:val="20"/>
    </w:rPr>
  </w:style>
  <w:style w:type="character" w:customStyle="1" w:styleId="ListLabel17">
    <w:name w:val="ListLabel 17"/>
    <w:qFormat/>
    <w:rsid w:val="00FE3A3F"/>
    <w:rPr>
      <w:sz w:val="20"/>
    </w:rPr>
  </w:style>
  <w:style w:type="character" w:customStyle="1" w:styleId="ListLabel18">
    <w:name w:val="ListLabel 18"/>
    <w:qFormat/>
    <w:rsid w:val="00FE3A3F"/>
    <w:rPr>
      <w:sz w:val="20"/>
    </w:rPr>
  </w:style>
  <w:style w:type="character" w:customStyle="1" w:styleId="ListLabel19">
    <w:name w:val="ListLabel 19"/>
    <w:qFormat/>
    <w:rsid w:val="00FE3A3F"/>
    <w:rPr>
      <w:sz w:val="20"/>
    </w:rPr>
  </w:style>
  <w:style w:type="character" w:customStyle="1" w:styleId="ListLabel20">
    <w:name w:val="ListLabel 20"/>
    <w:qFormat/>
    <w:rsid w:val="00FE3A3F"/>
    <w:rPr>
      <w:sz w:val="20"/>
    </w:rPr>
  </w:style>
  <w:style w:type="character" w:customStyle="1" w:styleId="ListLabel21">
    <w:name w:val="ListLabel 21"/>
    <w:qFormat/>
    <w:rsid w:val="00FE3A3F"/>
    <w:rPr>
      <w:sz w:val="20"/>
    </w:rPr>
  </w:style>
  <w:style w:type="character" w:customStyle="1" w:styleId="ListLabel22">
    <w:name w:val="ListLabel 22"/>
    <w:qFormat/>
    <w:rsid w:val="00FE3A3F"/>
    <w:rPr>
      <w:sz w:val="20"/>
    </w:rPr>
  </w:style>
  <w:style w:type="character" w:customStyle="1" w:styleId="ListLabel23">
    <w:name w:val="ListLabel 23"/>
    <w:qFormat/>
    <w:rsid w:val="00FE3A3F"/>
    <w:rPr>
      <w:rFonts w:cs="Courier New"/>
    </w:rPr>
  </w:style>
  <w:style w:type="character" w:customStyle="1" w:styleId="ListLabel24">
    <w:name w:val="ListLabel 24"/>
    <w:qFormat/>
    <w:rsid w:val="00FE3A3F"/>
    <w:rPr>
      <w:rFonts w:cs="Courier New"/>
    </w:rPr>
  </w:style>
  <w:style w:type="character" w:customStyle="1" w:styleId="ListLabel25">
    <w:name w:val="ListLabel 25"/>
    <w:qFormat/>
    <w:rsid w:val="00FE3A3F"/>
    <w:rPr>
      <w:rFonts w:cs="Courier New"/>
    </w:rPr>
  </w:style>
  <w:style w:type="character" w:customStyle="1" w:styleId="ListLabel26">
    <w:name w:val="ListLabel 26"/>
    <w:qFormat/>
    <w:rsid w:val="00FE3A3F"/>
    <w:rPr>
      <w:b w:val="0"/>
    </w:rPr>
  </w:style>
  <w:style w:type="character" w:customStyle="1" w:styleId="ListLabel27">
    <w:name w:val="ListLabel 27"/>
    <w:qFormat/>
    <w:rsid w:val="00FE3A3F"/>
    <w:rPr>
      <w:rFonts w:cs="Courier New"/>
    </w:rPr>
  </w:style>
  <w:style w:type="character" w:customStyle="1" w:styleId="ListLabel28">
    <w:name w:val="ListLabel 28"/>
    <w:qFormat/>
    <w:rsid w:val="00FE3A3F"/>
    <w:rPr>
      <w:rFonts w:cs="Courier New"/>
    </w:rPr>
  </w:style>
  <w:style w:type="character" w:customStyle="1" w:styleId="ListLabel29">
    <w:name w:val="ListLabel 29"/>
    <w:qFormat/>
    <w:rsid w:val="00FE3A3F"/>
    <w:rPr>
      <w:rFonts w:cs="Courier New"/>
    </w:rPr>
  </w:style>
  <w:style w:type="character" w:customStyle="1" w:styleId="ListLabel30">
    <w:name w:val="ListLabel 30"/>
    <w:qFormat/>
    <w:rsid w:val="00FE3A3F"/>
    <w:rPr>
      <w:rFonts w:cs="Courier New"/>
    </w:rPr>
  </w:style>
  <w:style w:type="character" w:customStyle="1" w:styleId="ListLabel31">
    <w:name w:val="ListLabel 31"/>
    <w:qFormat/>
    <w:rsid w:val="00FE3A3F"/>
    <w:rPr>
      <w:rFonts w:cs="Courier New"/>
    </w:rPr>
  </w:style>
  <w:style w:type="character" w:customStyle="1" w:styleId="ListLabel32">
    <w:name w:val="ListLabel 32"/>
    <w:qFormat/>
    <w:rsid w:val="00FE3A3F"/>
    <w:rPr>
      <w:rFonts w:cs="Courier New"/>
    </w:rPr>
  </w:style>
  <w:style w:type="character" w:customStyle="1" w:styleId="ListLabel33">
    <w:name w:val="ListLabel 33"/>
    <w:qFormat/>
    <w:rsid w:val="00FE3A3F"/>
    <w:rPr>
      <w:rFonts w:cs="Courier New"/>
    </w:rPr>
  </w:style>
  <w:style w:type="character" w:customStyle="1" w:styleId="ListLabel34">
    <w:name w:val="ListLabel 34"/>
    <w:qFormat/>
    <w:rsid w:val="00FE3A3F"/>
    <w:rPr>
      <w:rFonts w:cs="Courier New"/>
    </w:rPr>
  </w:style>
  <w:style w:type="character" w:customStyle="1" w:styleId="ListLabel35">
    <w:name w:val="ListLabel 35"/>
    <w:qFormat/>
    <w:rsid w:val="00FE3A3F"/>
    <w:rPr>
      <w:rFonts w:cs="Courier New"/>
    </w:rPr>
  </w:style>
  <w:style w:type="character" w:customStyle="1" w:styleId="ListLabel36">
    <w:name w:val="ListLabel 36"/>
    <w:qFormat/>
    <w:rsid w:val="00FE3A3F"/>
    <w:rPr>
      <w:rFonts w:cs="Courier New"/>
    </w:rPr>
  </w:style>
  <w:style w:type="character" w:customStyle="1" w:styleId="ListLabel37">
    <w:name w:val="ListLabel 37"/>
    <w:qFormat/>
    <w:rsid w:val="00FE3A3F"/>
    <w:rPr>
      <w:rFonts w:cs="Courier New"/>
    </w:rPr>
  </w:style>
  <w:style w:type="character" w:customStyle="1" w:styleId="ListLabel38">
    <w:name w:val="ListLabel 38"/>
    <w:qFormat/>
    <w:rsid w:val="00FE3A3F"/>
    <w:rPr>
      <w:rFonts w:cs="Courier New"/>
    </w:rPr>
  </w:style>
  <w:style w:type="character" w:customStyle="1" w:styleId="ListLabel39">
    <w:name w:val="ListLabel 39"/>
    <w:qFormat/>
    <w:rsid w:val="00FE3A3F"/>
    <w:rPr>
      <w:sz w:val="20"/>
    </w:rPr>
  </w:style>
  <w:style w:type="character" w:customStyle="1" w:styleId="ListLabel40">
    <w:name w:val="ListLabel 40"/>
    <w:qFormat/>
    <w:rsid w:val="00FE3A3F"/>
    <w:rPr>
      <w:sz w:val="20"/>
    </w:rPr>
  </w:style>
  <w:style w:type="character" w:customStyle="1" w:styleId="ListLabel41">
    <w:name w:val="ListLabel 41"/>
    <w:qFormat/>
    <w:rsid w:val="00FE3A3F"/>
    <w:rPr>
      <w:sz w:val="20"/>
    </w:rPr>
  </w:style>
  <w:style w:type="character" w:customStyle="1" w:styleId="ListLabel42">
    <w:name w:val="ListLabel 42"/>
    <w:qFormat/>
    <w:rsid w:val="00FE3A3F"/>
    <w:rPr>
      <w:sz w:val="20"/>
    </w:rPr>
  </w:style>
  <w:style w:type="character" w:customStyle="1" w:styleId="ListLabel43">
    <w:name w:val="ListLabel 43"/>
    <w:qFormat/>
    <w:rsid w:val="00FE3A3F"/>
    <w:rPr>
      <w:sz w:val="20"/>
    </w:rPr>
  </w:style>
  <w:style w:type="character" w:customStyle="1" w:styleId="ListLabel44">
    <w:name w:val="ListLabel 44"/>
    <w:qFormat/>
    <w:rsid w:val="00FE3A3F"/>
    <w:rPr>
      <w:sz w:val="20"/>
    </w:rPr>
  </w:style>
  <w:style w:type="character" w:customStyle="1" w:styleId="ListLabel45">
    <w:name w:val="ListLabel 45"/>
    <w:qFormat/>
    <w:rsid w:val="00FE3A3F"/>
    <w:rPr>
      <w:sz w:val="20"/>
    </w:rPr>
  </w:style>
  <w:style w:type="character" w:customStyle="1" w:styleId="ListLabel46">
    <w:name w:val="ListLabel 46"/>
    <w:qFormat/>
    <w:rsid w:val="00FE3A3F"/>
    <w:rPr>
      <w:sz w:val="20"/>
    </w:rPr>
  </w:style>
  <w:style w:type="character" w:customStyle="1" w:styleId="ListLabel47">
    <w:name w:val="ListLabel 47"/>
    <w:qFormat/>
    <w:rsid w:val="00FE3A3F"/>
    <w:rPr>
      <w:sz w:val="20"/>
    </w:rPr>
  </w:style>
  <w:style w:type="character" w:customStyle="1" w:styleId="ListLabel48">
    <w:name w:val="ListLabel 48"/>
    <w:qFormat/>
    <w:rsid w:val="00FE3A3F"/>
    <w:rPr>
      <w:sz w:val="20"/>
    </w:rPr>
  </w:style>
  <w:style w:type="character" w:customStyle="1" w:styleId="ListLabel49">
    <w:name w:val="ListLabel 49"/>
    <w:qFormat/>
    <w:rsid w:val="00FE3A3F"/>
    <w:rPr>
      <w:sz w:val="20"/>
    </w:rPr>
  </w:style>
  <w:style w:type="character" w:customStyle="1" w:styleId="ListLabel50">
    <w:name w:val="ListLabel 50"/>
    <w:qFormat/>
    <w:rsid w:val="00FE3A3F"/>
    <w:rPr>
      <w:sz w:val="20"/>
    </w:rPr>
  </w:style>
  <w:style w:type="character" w:customStyle="1" w:styleId="ListLabel51">
    <w:name w:val="ListLabel 51"/>
    <w:qFormat/>
    <w:rsid w:val="00FE3A3F"/>
    <w:rPr>
      <w:sz w:val="20"/>
    </w:rPr>
  </w:style>
  <w:style w:type="character" w:customStyle="1" w:styleId="ListLabel52">
    <w:name w:val="ListLabel 52"/>
    <w:qFormat/>
    <w:rsid w:val="00FE3A3F"/>
    <w:rPr>
      <w:sz w:val="20"/>
    </w:rPr>
  </w:style>
  <w:style w:type="character" w:customStyle="1" w:styleId="ListLabel53">
    <w:name w:val="ListLabel 53"/>
    <w:qFormat/>
    <w:rsid w:val="00FE3A3F"/>
    <w:rPr>
      <w:sz w:val="20"/>
    </w:rPr>
  </w:style>
  <w:style w:type="character" w:customStyle="1" w:styleId="ListLabel54">
    <w:name w:val="ListLabel 54"/>
    <w:qFormat/>
    <w:rsid w:val="00FE3A3F"/>
    <w:rPr>
      <w:sz w:val="20"/>
    </w:rPr>
  </w:style>
  <w:style w:type="character" w:customStyle="1" w:styleId="ListLabel55">
    <w:name w:val="ListLabel 55"/>
    <w:qFormat/>
    <w:rsid w:val="00FE3A3F"/>
    <w:rPr>
      <w:sz w:val="20"/>
    </w:rPr>
  </w:style>
  <w:style w:type="character" w:customStyle="1" w:styleId="ListLabel56">
    <w:name w:val="ListLabel 56"/>
    <w:qFormat/>
    <w:rsid w:val="00FE3A3F"/>
    <w:rPr>
      <w:sz w:val="20"/>
    </w:rPr>
  </w:style>
  <w:style w:type="character" w:customStyle="1" w:styleId="ListLabel57">
    <w:name w:val="ListLabel 57"/>
    <w:qFormat/>
    <w:rsid w:val="00FE3A3F"/>
    <w:rPr>
      <w:sz w:val="20"/>
    </w:rPr>
  </w:style>
  <w:style w:type="character" w:customStyle="1" w:styleId="ListLabel58">
    <w:name w:val="ListLabel 58"/>
    <w:qFormat/>
    <w:rsid w:val="00FE3A3F"/>
    <w:rPr>
      <w:sz w:val="20"/>
    </w:rPr>
  </w:style>
  <w:style w:type="character" w:customStyle="1" w:styleId="ListLabel59">
    <w:name w:val="ListLabel 59"/>
    <w:qFormat/>
    <w:rsid w:val="00FE3A3F"/>
    <w:rPr>
      <w:sz w:val="20"/>
    </w:rPr>
  </w:style>
  <w:style w:type="character" w:customStyle="1" w:styleId="ListLabel60">
    <w:name w:val="ListLabel 60"/>
    <w:qFormat/>
    <w:rsid w:val="00FE3A3F"/>
    <w:rPr>
      <w:sz w:val="20"/>
    </w:rPr>
  </w:style>
  <w:style w:type="character" w:customStyle="1" w:styleId="ListLabel61">
    <w:name w:val="ListLabel 61"/>
    <w:qFormat/>
    <w:rsid w:val="00FE3A3F"/>
    <w:rPr>
      <w:sz w:val="20"/>
    </w:rPr>
  </w:style>
  <w:style w:type="character" w:customStyle="1" w:styleId="ListLabel62">
    <w:name w:val="ListLabel 62"/>
    <w:qFormat/>
    <w:rsid w:val="00FE3A3F"/>
    <w:rPr>
      <w:sz w:val="20"/>
    </w:rPr>
  </w:style>
  <w:style w:type="character" w:customStyle="1" w:styleId="ListLabel63">
    <w:name w:val="ListLabel 63"/>
    <w:qFormat/>
    <w:rsid w:val="00FE3A3F"/>
    <w:rPr>
      <w:sz w:val="20"/>
    </w:rPr>
  </w:style>
  <w:style w:type="character" w:customStyle="1" w:styleId="ListLabel64">
    <w:name w:val="ListLabel 64"/>
    <w:qFormat/>
    <w:rsid w:val="00FE3A3F"/>
    <w:rPr>
      <w:sz w:val="20"/>
    </w:rPr>
  </w:style>
  <w:style w:type="character" w:customStyle="1" w:styleId="ListLabel65">
    <w:name w:val="ListLabel 65"/>
    <w:qFormat/>
    <w:rsid w:val="00FE3A3F"/>
    <w:rPr>
      <w:sz w:val="20"/>
    </w:rPr>
  </w:style>
  <w:style w:type="character" w:customStyle="1" w:styleId="ListLabel66">
    <w:name w:val="ListLabel 66"/>
    <w:qFormat/>
    <w:rsid w:val="00FE3A3F"/>
    <w:rPr>
      <w:sz w:val="16"/>
      <w:szCs w:val="16"/>
    </w:rPr>
  </w:style>
  <w:style w:type="character" w:customStyle="1" w:styleId="ListLabel67">
    <w:name w:val="ListLabel 67"/>
    <w:qFormat/>
    <w:rsid w:val="00FE3A3F"/>
    <w:rPr>
      <w:rFonts w:cs="Courier New"/>
    </w:rPr>
  </w:style>
  <w:style w:type="character" w:customStyle="1" w:styleId="ListLabel68">
    <w:name w:val="ListLabel 68"/>
    <w:qFormat/>
    <w:rsid w:val="00FE3A3F"/>
    <w:rPr>
      <w:rFonts w:cs="Courier New"/>
    </w:rPr>
  </w:style>
  <w:style w:type="character" w:customStyle="1" w:styleId="ListLabel69">
    <w:name w:val="ListLabel 69"/>
    <w:qFormat/>
    <w:rsid w:val="00FE3A3F"/>
    <w:rPr>
      <w:rFonts w:cs="Courier New"/>
    </w:rPr>
  </w:style>
  <w:style w:type="character" w:customStyle="1" w:styleId="ListLabel70">
    <w:name w:val="ListLabel 70"/>
    <w:qFormat/>
    <w:rsid w:val="00FE3A3F"/>
    <w:rPr>
      <w:sz w:val="16"/>
      <w:szCs w:val="16"/>
    </w:rPr>
  </w:style>
  <w:style w:type="character" w:customStyle="1" w:styleId="ListLabel71">
    <w:name w:val="ListLabel 71"/>
    <w:qFormat/>
    <w:rsid w:val="00FE3A3F"/>
    <w:rPr>
      <w:rFonts w:cs="Courier New"/>
    </w:rPr>
  </w:style>
  <w:style w:type="character" w:customStyle="1" w:styleId="ListLabel72">
    <w:name w:val="ListLabel 72"/>
    <w:qFormat/>
    <w:rsid w:val="00FE3A3F"/>
    <w:rPr>
      <w:rFonts w:cs="Courier New"/>
    </w:rPr>
  </w:style>
  <w:style w:type="character" w:customStyle="1" w:styleId="ListLabel73">
    <w:name w:val="ListLabel 73"/>
    <w:qFormat/>
    <w:rsid w:val="00FE3A3F"/>
    <w:rPr>
      <w:rFonts w:cs="Courier New"/>
    </w:rPr>
  </w:style>
  <w:style w:type="character" w:customStyle="1" w:styleId="ListLabel74">
    <w:name w:val="ListLabel 74"/>
    <w:qFormat/>
    <w:rsid w:val="00FE3A3F"/>
    <w:rPr>
      <w:sz w:val="16"/>
      <w:szCs w:val="16"/>
    </w:rPr>
  </w:style>
  <w:style w:type="character" w:customStyle="1" w:styleId="ListLabel75">
    <w:name w:val="ListLabel 75"/>
    <w:qFormat/>
    <w:rsid w:val="00FE3A3F"/>
    <w:rPr>
      <w:rFonts w:cs="Courier New"/>
    </w:rPr>
  </w:style>
  <w:style w:type="character" w:customStyle="1" w:styleId="ListLabel76">
    <w:name w:val="ListLabel 76"/>
    <w:qFormat/>
    <w:rsid w:val="00FE3A3F"/>
    <w:rPr>
      <w:rFonts w:cs="Courier New"/>
    </w:rPr>
  </w:style>
  <w:style w:type="character" w:customStyle="1" w:styleId="ListLabel77">
    <w:name w:val="ListLabel 77"/>
    <w:qFormat/>
    <w:rsid w:val="00FE3A3F"/>
    <w:rPr>
      <w:rFonts w:cs="Courier New"/>
    </w:rPr>
  </w:style>
  <w:style w:type="character" w:customStyle="1" w:styleId="ListLabel78">
    <w:name w:val="ListLabel 78"/>
    <w:qFormat/>
    <w:rsid w:val="00FE3A3F"/>
    <w:rPr>
      <w:rFonts w:cs="Courier New"/>
    </w:rPr>
  </w:style>
  <w:style w:type="character" w:customStyle="1" w:styleId="ListLabel79">
    <w:name w:val="ListLabel 79"/>
    <w:qFormat/>
    <w:rsid w:val="00FE3A3F"/>
    <w:rPr>
      <w:rFonts w:cs="Courier New"/>
    </w:rPr>
  </w:style>
  <w:style w:type="character" w:customStyle="1" w:styleId="ListLabel80">
    <w:name w:val="ListLabel 80"/>
    <w:qFormat/>
    <w:rsid w:val="00FE3A3F"/>
    <w:rPr>
      <w:rFonts w:cs="Courier New"/>
    </w:rPr>
  </w:style>
  <w:style w:type="character" w:customStyle="1" w:styleId="ListLabel81">
    <w:name w:val="ListLabel 81"/>
    <w:qFormat/>
    <w:rsid w:val="00FE3A3F"/>
    <w:rPr>
      <w:sz w:val="20"/>
    </w:rPr>
  </w:style>
  <w:style w:type="character" w:customStyle="1" w:styleId="ListLabel82">
    <w:name w:val="ListLabel 82"/>
    <w:qFormat/>
    <w:rsid w:val="00FE3A3F"/>
    <w:rPr>
      <w:rFonts w:cs="Times New Roman"/>
      <w:sz w:val="20"/>
    </w:rPr>
  </w:style>
  <w:style w:type="character" w:customStyle="1" w:styleId="ListLabel83">
    <w:name w:val="ListLabel 83"/>
    <w:qFormat/>
    <w:rsid w:val="00FE3A3F"/>
    <w:rPr>
      <w:sz w:val="20"/>
    </w:rPr>
  </w:style>
  <w:style w:type="character" w:customStyle="1" w:styleId="ListLabel84">
    <w:name w:val="ListLabel 84"/>
    <w:qFormat/>
    <w:rsid w:val="00FE3A3F"/>
    <w:rPr>
      <w:sz w:val="20"/>
    </w:rPr>
  </w:style>
  <w:style w:type="character" w:customStyle="1" w:styleId="ListLabel85">
    <w:name w:val="ListLabel 85"/>
    <w:qFormat/>
    <w:rsid w:val="00FE3A3F"/>
    <w:rPr>
      <w:sz w:val="20"/>
    </w:rPr>
  </w:style>
  <w:style w:type="character" w:customStyle="1" w:styleId="ListLabel86">
    <w:name w:val="ListLabel 86"/>
    <w:qFormat/>
    <w:rsid w:val="00FE3A3F"/>
    <w:rPr>
      <w:sz w:val="20"/>
    </w:rPr>
  </w:style>
  <w:style w:type="character" w:customStyle="1" w:styleId="ListLabel87">
    <w:name w:val="ListLabel 87"/>
    <w:qFormat/>
    <w:rsid w:val="00FE3A3F"/>
    <w:rPr>
      <w:sz w:val="20"/>
    </w:rPr>
  </w:style>
  <w:style w:type="character" w:customStyle="1" w:styleId="ListLabel88">
    <w:name w:val="ListLabel 88"/>
    <w:qFormat/>
    <w:rsid w:val="00FE3A3F"/>
    <w:rPr>
      <w:sz w:val="20"/>
    </w:rPr>
  </w:style>
  <w:style w:type="character" w:customStyle="1" w:styleId="ListLabel89">
    <w:name w:val="ListLabel 89"/>
    <w:qFormat/>
    <w:rsid w:val="00FE3A3F"/>
    <w:rPr>
      <w:sz w:val="20"/>
    </w:rPr>
  </w:style>
  <w:style w:type="character" w:customStyle="1" w:styleId="ListLabel90">
    <w:name w:val="ListLabel 90"/>
    <w:qFormat/>
    <w:rsid w:val="00FE3A3F"/>
    <w:rPr>
      <w:rFonts w:cs="Courier New"/>
    </w:rPr>
  </w:style>
  <w:style w:type="character" w:customStyle="1" w:styleId="ListLabel91">
    <w:name w:val="ListLabel 91"/>
    <w:qFormat/>
    <w:rsid w:val="00FE3A3F"/>
    <w:rPr>
      <w:rFonts w:cs="Courier New"/>
    </w:rPr>
  </w:style>
  <w:style w:type="character" w:customStyle="1" w:styleId="ListLabel92">
    <w:name w:val="ListLabel 92"/>
    <w:qFormat/>
    <w:rsid w:val="00FE3A3F"/>
    <w:rPr>
      <w:rFonts w:cs="Courier New"/>
    </w:rPr>
  </w:style>
  <w:style w:type="character" w:customStyle="1" w:styleId="ListLabel93">
    <w:name w:val="ListLabel 93"/>
    <w:qFormat/>
    <w:rsid w:val="00FE3A3F"/>
    <w:rPr>
      <w:rFonts w:ascii="Times New Roman" w:hAnsi="Times New Roman" w:cs="Wingdings"/>
      <w:sz w:val="24"/>
    </w:rPr>
  </w:style>
  <w:style w:type="character" w:customStyle="1" w:styleId="ListLabel94">
    <w:name w:val="ListLabel 94"/>
    <w:qFormat/>
    <w:rsid w:val="00FE3A3F"/>
    <w:rPr>
      <w:rFonts w:cs="Times New Roman"/>
      <w:sz w:val="20"/>
    </w:rPr>
  </w:style>
  <w:style w:type="character" w:customStyle="1" w:styleId="ListLabel95">
    <w:name w:val="ListLabel 95"/>
    <w:qFormat/>
    <w:rsid w:val="00FE3A3F"/>
    <w:rPr>
      <w:rFonts w:cs="Wingdings"/>
      <w:sz w:val="20"/>
    </w:rPr>
  </w:style>
  <w:style w:type="character" w:customStyle="1" w:styleId="ListLabel96">
    <w:name w:val="ListLabel 96"/>
    <w:qFormat/>
    <w:rsid w:val="00FE3A3F"/>
    <w:rPr>
      <w:rFonts w:cs="Wingdings"/>
      <w:sz w:val="20"/>
    </w:rPr>
  </w:style>
  <w:style w:type="character" w:customStyle="1" w:styleId="ListLabel97">
    <w:name w:val="ListLabel 97"/>
    <w:qFormat/>
    <w:rsid w:val="00FE3A3F"/>
    <w:rPr>
      <w:rFonts w:cs="Wingdings"/>
      <w:sz w:val="20"/>
    </w:rPr>
  </w:style>
  <w:style w:type="character" w:customStyle="1" w:styleId="ListLabel98">
    <w:name w:val="ListLabel 98"/>
    <w:qFormat/>
    <w:rsid w:val="00FE3A3F"/>
    <w:rPr>
      <w:rFonts w:cs="Wingdings"/>
      <w:sz w:val="20"/>
    </w:rPr>
  </w:style>
  <w:style w:type="character" w:customStyle="1" w:styleId="ListLabel99">
    <w:name w:val="ListLabel 99"/>
    <w:qFormat/>
    <w:rsid w:val="00FE3A3F"/>
    <w:rPr>
      <w:rFonts w:cs="Wingdings"/>
      <w:sz w:val="20"/>
    </w:rPr>
  </w:style>
  <w:style w:type="character" w:customStyle="1" w:styleId="ListLabel100">
    <w:name w:val="ListLabel 100"/>
    <w:qFormat/>
    <w:rsid w:val="00FE3A3F"/>
    <w:rPr>
      <w:rFonts w:cs="Wingdings"/>
      <w:sz w:val="20"/>
    </w:rPr>
  </w:style>
  <w:style w:type="character" w:customStyle="1" w:styleId="ListLabel101">
    <w:name w:val="ListLabel 101"/>
    <w:qFormat/>
    <w:rsid w:val="00FE3A3F"/>
    <w:rPr>
      <w:rFonts w:cs="Wingdings"/>
      <w:sz w:val="20"/>
    </w:rPr>
  </w:style>
  <w:style w:type="paragraph" w:customStyle="1" w:styleId="afb">
    <w:name w:val="Содержимое врезки"/>
    <w:basedOn w:val="a"/>
    <w:qFormat/>
    <w:rsid w:val="00FE3A3F"/>
    <w:pPr>
      <w:spacing w:after="160" w:line="259" w:lineRule="auto"/>
    </w:pPr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6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3403</Words>
  <Characters>19401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2020-05-30T10:09:00Z</dcterms:created>
  <dcterms:modified xsi:type="dcterms:W3CDTF">2020-05-30T11:42:00Z</dcterms:modified>
</cp:coreProperties>
</file>