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5A" w:rsidRPr="00A85202" w:rsidRDefault="001E6C7D">
      <w:pPr>
        <w:spacing w:after="0" w:line="240" w:lineRule="auto"/>
        <w:jc w:val="center"/>
        <w:rPr>
          <w:sz w:val="28"/>
          <w:szCs w:val="28"/>
        </w:rPr>
      </w:pPr>
      <w:r w:rsidRPr="00A852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Кейс</w:t>
      </w:r>
      <w:r w:rsidR="00A85202" w:rsidRPr="00A852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A8520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«Объект из будущего»</w:t>
      </w:r>
    </w:p>
    <w:p w:rsidR="00E31F5A" w:rsidRPr="00A85202" w:rsidRDefault="00E31F5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highlight w:val="white"/>
        </w:rPr>
      </w:pPr>
    </w:p>
    <w:tbl>
      <w:tblPr>
        <w:tblStyle w:val="ac"/>
        <w:tblW w:w="4600" w:type="pct"/>
        <w:tblInd w:w="392" w:type="dxa"/>
        <w:tblLook w:val="04A0"/>
      </w:tblPr>
      <w:tblGrid>
        <w:gridCol w:w="4624"/>
        <w:gridCol w:w="5485"/>
      </w:tblGrid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1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Освоить методику фо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рмирования идей нового продукта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Hard</w:t>
            </w:r>
            <w:proofErr w:type="spellEnd"/>
            <w:r w:rsidR="00A85202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Дизайн-аналитика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Дизайн-проектирование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Методы генерирования идей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Soft</w:t>
            </w:r>
            <w:proofErr w:type="spellEnd"/>
            <w:r w:rsidR="00A85202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Креативное</w:t>
            </w:r>
            <w:proofErr w:type="spellEnd"/>
            <w:r w:rsidRPr="004A566D">
              <w:rPr>
                <w:color w:val="000000"/>
              </w:rPr>
              <w:t xml:space="preserve"> мышление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Аналитическое мышление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Командная работа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Умение отстаивать свою точку зрения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Преподаватель разбивает детей по группам, состоящим из двух человек. Каждая группа выбирает два условия из будущего 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социальной сфере и в сфе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 развития технологий (таблица 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1). Опираясь на эти условия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надо создать кар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 ассоциаций (</w:t>
            </w:r>
            <w:proofErr w:type="spellStart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mind</w:t>
            </w:r>
            <w:proofErr w:type="spellEnd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</w:t>
            </w:r>
            <w:proofErr w:type="spellEnd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Причем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каждом последующем внешнем круге ассоциации к словам из предыдущего круга. Таким </w:t>
            </w: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образом</w:t>
            </w:r>
            <w:proofErr w:type="gram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появляется многоуровневый набор ассоциаций. На основе одной или нескольких ассоциаций из этой карты формируется идея нового продукта, помогающего существовать человеку в заданных в начале проекта условиях.</w:t>
            </w:r>
          </w:p>
          <w:p w:rsidR="00E31F5A" w:rsidRPr="004A566D" w:rsidRDefault="00E31F5A" w:rsidP="00A85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31845" cy="2914650"/>
                  <wp:effectExtent l="0" t="0" r="0" b="0"/>
                  <wp:docPr id="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3369" t="14483" r="32176" b="93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1845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Пример карты ассоциаций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Необходимое оборудование и материалы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А</w:t>
            </w: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ручки, карандаши, фломастеры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 w:rsidP="00A85202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Карта ассоциаций</w:t>
            </w:r>
            <w:r w:rsidR="00A85202"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A56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 map</w:t>
            </w: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1F5A" w:rsidRPr="004A566D" w:rsidRDefault="001E6C7D" w:rsidP="00A85202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Сформулированная идея нового продукт</w:t>
            </w:r>
            <w:proofErr w:type="gramStart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помогающего человеку в заданных условиях или «вытекающая» из них)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2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Освоить методику проверки  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 нового продукта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Hard</w:t>
            </w:r>
            <w:proofErr w:type="spellEnd"/>
            <w:r w:rsidR="00A85202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Дизайн-аналитика</w:t>
            </w:r>
          </w:p>
          <w:p w:rsidR="00E31F5A" w:rsidRPr="004A566D" w:rsidRDefault="00A85202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Методы проверки </w:t>
            </w:r>
            <w:r w:rsidR="001E6C7D" w:rsidRPr="004A566D">
              <w:rPr>
                <w:color w:val="000000"/>
              </w:rPr>
              <w:t>идей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Soft</w:t>
            </w:r>
            <w:proofErr w:type="spellEnd"/>
            <w:r w:rsidR="00A85202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Креативное</w:t>
            </w:r>
            <w:proofErr w:type="spellEnd"/>
            <w:r w:rsidRPr="004A566D">
              <w:rPr>
                <w:color w:val="000000"/>
              </w:rPr>
              <w:t xml:space="preserve"> мышление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Аналитическое мышление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Командная работа</w:t>
            </w:r>
          </w:p>
          <w:p w:rsidR="00E31F5A" w:rsidRPr="004A566D" w:rsidRDefault="001E6C7D" w:rsidP="00A85202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Умение отстаивать свою точку зрения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Сценарии развития: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Идея проверяется с помощью четырех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сценариев разви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тия в будущем (</w:t>
            </w:r>
            <w:proofErr w:type="spellStart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futureforecast</w:t>
            </w:r>
            <w:proofErr w:type="spellEnd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A852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Далее идея пропускается через «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линзу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возможности реализации,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«линзу»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 и экономики,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«линзу»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экологии и социально-политическую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«линзу»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 итоге, идея корректируется. В конце каждая группа высту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пает с презентацией своей идеи.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A85202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Линза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экономики:</w:t>
            </w:r>
          </w:p>
          <w:p w:rsidR="00E31F5A" w:rsidRPr="004A566D" w:rsidRDefault="001E6C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«Насколько целесообразно это производить? Какой будет экономический эффект?»</w:t>
            </w:r>
          </w:p>
          <w:p w:rsidR="00E31F5A" w:rsidRPr="004A566D" w:rsidRDefault="00A85202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«Линза»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технологий:</w:t>
            </w:r>
          </w:p>
          <w:p w:rsidR="00E31F5A" w:rsidRPr="004A566D" w:rsidRDefault="001E6C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«Какие современные технологии используются в устройстве?»</w:t>
            </w:r>
          </w:p>
          <w:p w:rsidR="00E31F5A" w:rsidRPr="004A566D" w:rsidRDefault="00A85202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«Линза»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социально-политическая:</w:t>
            </w:r>
          </w:p>
          <w:p w:rsidR="00E31F5A" w:rsidRPr="004A566D" w:rsidRDefault="001E6C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«Как устройство влияет на человека и общество?»</w:t>
            </w:r>
          </w:p>
          <w:p w:rsidR="00E31F5A" w:rsidRPr="004A566D" w:rsidRDefault="00A85202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«Линза»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экологии:</w:t>
            </w:r>
          </w:p>
          <w:p w:rsidR="00E31F5A" w:rsidRPr="004A566D" w:rsidRDefault="001E6C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«Не вредит ли устройство экологии?</w:t>
            </w:r>
          </w:p>
          <w:p w:rsidR="00E31F5A" w:rsidRPr="004A566D" w:rsidRDefault="001E6C7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Как оно улучшает экологию?»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4A566D">
            <w:pPr>
              <w:pStyle w:val="aa"/>
              <w:spacing w:beforeAutospacing="0" w:after="0" w:afterAutospacing="0"/>
              <w:jc w:val="center"/>
              <w:rPr>
                <w:b/>
                <w:bCs/>
              </w:rPr>
            </w:pPr>
            <w:r w:rsidRPr="004A566D">
              <w:rPr>
                <w:b/>
                <w:bCs/>
              </w:rPr>
              <w:lastRenderedPageBreak/>
              <w:t>Рефлексия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Необходимое оборудование и материалы</w:t>
            </w:r>
          </w:p>
        </w:tc>
        <w:tc>
          <w:tcPr>
            <w:tcW w:w="5304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A852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А</w:t>
            </w: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ручки, карандаши, фломастеры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PowerPoint</w:t>
            </w:r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Canva</w:t>
            </w:r>
            <w:proofErr w:type="spellEnd"/>
            <w:r w:rsidR="00A85202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Wix</w:t>
            </w:r>
            <w:proofErr w:type="spellEnd"/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Улучшенная идея продукта, отвечающая критериям экономики, экологии, высоких технологий и полезная для социума.</w:t>
            </w:r>
          </w:p>
        </w:tc>
      </w:tr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3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color w:val="000000"/>
                <w:shd w:val="clear" w:color="auto" w:fill="FFFFFF"/>
              </w:rPr>
              <w:t>Цель:</w:t>
            </w:r>
            <w:r w:rsidR="00A85202" w:rsidRPr="004A566D">
              <w:rPr>
                <w:b/>
                <w:bCs/>
                <w:color w:val="000000"/>
              </w:rPr>
              <w:t xml:space="preserve"> </w:t>
            </w:r>
            <w:r w:rsidR="00A85202" w:rsidRPr="004A566D">
              <w:rPr>
                <w:color w:val="000000"/>
              </w:rPr>
              <w:t>Зафиксировать идеи </w:t>
            </w:r>
            <w:r w:rsidRPr="004A566D">
              <w:rPr>
                <w:color w:val="000000"/>
              </w:rPr>
              <w:t xml:space="preserve">в технике </w:t>
            </w:r>
            <w:proofErr w:type="spellStart"/>
            <w:r w:rsidRPr="004A566D">
              <w:rPr>
                <w:color w:val="000000"/>
              </w:rPr>
              <w:t>дизайн-скетчинга</w:t>
            </w:r>
            <w:proofErr w:type="spellEnd"/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Научить учащихс</w:t>
            </w:r>
            <w:r w:rsidR="00A85202" w:rsidRPr="004A566D">
              <w:rPr>
                <w:color w:val="000000"/>
              </w:rPr>
              <w:t>я строить объекты в перспективе</w:t>
            </w:r>
          </w:p>
          <w:p w:rsidR="00E31F5A" w:rsidRPr="004A566D" w:rsidRDefault="00E31F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Hard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Перспектива;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построение окружности в перспективе;</w:t>
            </w:r>
          </w:p>
          <w:p w:rsidR="00E31F5A" w:rsidRPr="004A566D" w:rsidRDefault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построение объектов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Soft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Исследовательские навыки</w:t>
            </w:r>
          </w:p>
          <w:p w:rsidR="00E31F5A" w:rsidRPr="004A566D" w:rsidRDefault="004A566D" w:rsidP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В</w:t>
            </w:r>
            <w:r w:rsidR="001E6C7D" w:rsidRPr="004A566D">
              <w:rPr>
                <w:color w:val="000000"/>
              </w:rPr>
              <w:t>нимание и концентрация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изучают перспективу. 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4A56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изучают о</w:t>
            </w:r>
            <w:r w:rsidR="001E6C7D"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кружность в перспективе, штриховку, светотень, падающую тень.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строят придуманный объект из будущего в перспективе.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Д/</w:t>
            </w:r>
            <w:proofErr w:type="spellStart"/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следующее занятие</w:t>
            </w:r>
            <w:r w:rsidR="004A566D"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принести ненужные предметы, из которых можно сделать макет предмета.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840355" cy="2028825"/>
                  <wp:effectExtent l="0" t="0" r="0" b="0"/>
                  <wp:docPr id="2" name="Рисунок 1" descr="ÐÐ°ÑÑÐ¸Ð½ÐºÐ¸ Ð¿Ð¾ Ð·Ð°Ð¿ÑÐ¾ÑÑ ÐºÑÐ± Ð² Ð¿ÐµÑÑÐ¿ÐµÐºÑÐ¸Ð²Ðµ Ñ Ð´Ð²ÑÐ¼Ñ ÑÐ¾ÑÐºÐ°Ð¼Ð¸ ÑÑÐ¾Ð´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ÐÐ°ÑÑÐ¸Ð½ÐºÐ¸ Ð¿Ð¾ Ð·Ð°Ð¿ÑÐ¾ÑÑ ÐºÑÐ± Ð² Ð¿ÐµÑÑÐ¿ÐµÐºÑÐ¸Ð²Ðµ Ñ Ð´Ð²ÑÐ¼Ñ ÑÐ¾ÑÐºÐ°Ð¼Ð¸ ÑÑÐ¾Ð´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5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Построение окружности в перспективе без линейки и ластика, на белой бумаге А</w:t>
            </w:r>
            <w:proofErr w:type="gramStart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1. Развернутость эллипса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66925" cy="1038225"/>
                  <wp:effectExtent l="0" t="0" r="0" b="0"/>
                  <wp:docPr id="3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3368" t="24666" r="35744" b="34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2. Перспектива эллипса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47825" cy="1076325"/>
                  <wp:effectExtent l="0" t="0" r="0" b="0"/>
                  <wp:docPr id="4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707" t="27054" r="45734" b="33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57275" cy="946785"/>
                  <wp:effectExtent l="0" t="0" r="0" b="0"/>
                  <wp:docPr id="5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5531" t="17812" r="44888" b="40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46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47975" cy="1577975"/>
                  <wp:effectExtent l="0" t="0" r="0" b="0"/>
                  <wp:docPr id="6" name="Изображение1" descr="http://www.artprojekt.ru/school/academic/pic/048-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1" descr="http://www.artprojekt.ru/school/academic/pic/048-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57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47775" cy="981075"/>
                  <wp:effectExtent l="0" t="0" r="0" b="0"/>
                  <wp:docPr id="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4092" t="19901" r="51440" b="489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3. Углы 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эллипса должны быть скругле</w:t>
            </w: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нные, даже если эллипс почти плоский.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2550" cy="1200150"/>
                  <wp:effectExtent l="0" t="0" r="0" b="0"/>
                  <wp:docPr id="8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4138" t="15738" r="51002" b="49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781300" cy="1894840"/>
                  <wp:effectExtent l="0" t="0" r="0" b="0"/>
                  <wp:docPr id="9" name="Изображение2" descr="C:\Users\Marina\Desktop\product-design-draw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2" descr="C:\Users\Marina\Desktop\product-design-draw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89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4A566D">
            <w:pPr>
              <w:pStyle w:val="aa"/>
              <w:spacing w:beforeAutospacing="0" w:after="0" w:afterAutospacing="0"/>
              <w:jc w:val="center"/>
              <w:rPr>
                <w:b/>
                <w:bCs/>
              </w:rPr>
            </w:pPr>
            <w:r w:rsidRPr="004A566D">
              <w:rPr>
                <w:b/>
                <w:bCs/>
              </w:rPr>
              <w:lastRenderedPageBreak/>
              <w:t>Рефлексия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Необходимое оборудование и материалы</w:t>
            </w:r>
          </w:p>
        </w:tc>
        <w:tc>
          <w:tcPr>
            <w:tcW w:w="5304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4A56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Листы А</w:t>
            </w: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маркеры, ручки че</w:t>
            </w:r>
            <w:r w:rsidR="001E6C7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рные, карандаши простые, ластики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Понятный и аккуратный скетч (эскиз) будущего изобретения. Схема, описание принципа работы объекта.</w:t>
            </w:r>
          </w:p>
        </w:tc>
      </w:tr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4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Развить навыки макетирования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Hard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Макетирование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Объемно-пространственное мышление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Soft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Креативное</w:t>
            </w:r>
            <w:proofErr w:type="spellEnd"/>
            <w:r w:rsidRPr="004A566D">
              <w:rPr>
                <w:color w:val="000000"/>
              </w:rPr>
              <w:t xml:space="preserve"> мышление</w:t>
            </w:r>
          </w:p>
          <w:p w:rsidR="00E31F5A" w:rsidRPr="004A566D" w:rsidRDefault="001E6C7D" w:rsidP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lastRenderedPageBreak/>
              <w:t>Командная работа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объекта, придуманного на прошлых занятиях, выполненного по существующим технологиям, собранного из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ненужных предметов настоящего.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24125" cy="4202430"/>
                  <wp:effectExtent l="0" t="0" r="0" b="0"/>
                  <wp:docPr id="10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43049" t="12028" r="31204" b="19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420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4A566D">
            <w:pPr>
              <w:pStyle w:val="aa"/>
              <w:spacing w:beforeAutospacing="0" w:after="0" w:afterAutospacing="0"/>
              <w:jc w:val="center"/>
              <w:rPr>
                <w:b/>
                <w:bCs/>
              </w:rPr>
            </w:pPr>
            <w:r w:rsidRPr="004A566D">
              <w:rPr>
                <w:b/>
                <w:bCs/>
              </w:rPr>
              <w:t>Рефлексия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Необходимое оборудование и материалы</w:t>
            </w:r>
          </w:p>
        </w:tc>
        <w:tc>
          <w:tcPr>
            <w:tcW w:w="5304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Ненужные вещи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(бутылки, листы фанеры, ткани, пластик и т.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д.), клеевой пистолет, стержни для клеевого пистолета, скот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 дву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сторонний, м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лярный, прозрачный, ножницы, бумага, картон, </w:t>
            </w:r>
            <w:proofErr w:type="spell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пеноплекс</w:t>
            </w:r>
            <w:proofErr w:type="spell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пенопласт, нож макетный, м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аркеры, коврик для резки бумаги</w:t>
            </w:r>
            <w:proofErr w:type="gramEnd"/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Макет разрабатываемого объекта. Презентация объекта</w:t>
            </w:r>
            <w:r w:rsidR="004A566D" w:rsidRPr="004A5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5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4A56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презентационного макета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  <w:lang w:val="en-US"/>
              </w:rPr>
              <w:t>Hard</w:t>
            </w:r>
            <w:r w:rsidR="004A566D" w:rsidRPr="004A566D">
              <w:rPr>
                <w:color w:val="000000"/>
              </w:rPr>
              <w:t xml:space="preserve"> </w:t>
            </w:r>
            <w:r w:rsidRPr="004A566D">
              <w:rPr>
                <w:color w:val="000000"/>
                <w:lang w:val="en-US"/>
              </w:rPr>
              <w:t>Skills</w:t>
            </w:r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Макетирование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  <w:lang w:val="en-US"/>
              </w:rPr>
              <w:t>Soft</w:t>
            </w:r>
            <w:r w:rsidR="004A566D" w:rsidRPr="004A566D">
              <w:rPr>
                <w:color w:val="000000"/>
              </w:rPr>
              <w:t xml:space="preserve"> </w:t>
            </w:r>
            <w:r w:rsidRPr="004A566D">
              <w:rPr>
                <w:color w:val="000000"/>
                <w:lang w:val="en-US"/>
              </w:rPr>
              <w:t>Skills</w:t>
            </w:r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Креативное</w:t>
            </w:r>
            <w:proofErr w:type="spellEnd"/>
            <w:r w:rsidRPr="004A566D">
              <w:rPr>
                <w:color w:val="000000"/>
              </w:rPr>
              <w:t xml:space="preserve"> мышление</w:t>
            </w:r>
          </w:p>
          <w:p w:rsidR="00E31F5A" w:rsidRPr="004A566D" w:rsidRDefault="001E6C7D" w:rsidP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Командная работа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lastRenderedPageBreak/>
              <w:t xml:space="preserve">Дорабатываем макет. Объект можно упаковать и сделать ценник, как для продажи в магазине. Придумать название компании и модели устройства, ориентироваться на потребителя, придумать </w:t>
            </w:r>
            <w:proofErr w:type="spellStart"/>
            <w:r w:rsidRPr="004A566D">
              <w:rPr>
                <w:color w:val="000000"/>
              </w:rPr>
              <w:t>слоган</w:t>
            </w:r>
            <w:proofErr w:type="spellEnd"/>
            <w:r w:rsidRPr="004A566D">
              <w:rPr>
                <w:color w:val="000000"/>
              </w:rPr>
              <w:t xml:space="preserve"> и суметь «продать» устройство.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29840" cy="3385820"/>
                  <wp:effectExtent l="0" t="0" r="0" b="0"/>
                  <wp:docPr id="11" name="Рисунок 8" descr="F:\Кванториум-2019_янв_07\2019-Сколково\ДЗ_объект из будущего\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8" descr="F:\Кванториум-2019_янв_07\2019-Сколково\ДЗ_объект из будущего\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3385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Технология: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Устройство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меняющее вкус еды.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Макет объекта будущего: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Специальная платформа для превращения питательной субстанции в пищу. Из субстанции формируется образ еды по желанию пользователя, еда наполняется вкусом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52395" cy="1579245"/>
                  <wp:effectExtent l="0" t="0" r="0" b="0"/>
                  <wp:docPr id="12" name="Рисунок 10" descr="F:\Кванториум-2019_янв_07\2019-Сколково\ДЗ_объект из будущего\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0" descr="F:\Кванториум-2019_янв_07\2019-Сколково\ДЗ_объект из будущего\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202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395" cy="157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574165" cy="2431415"/>
                  <wp:effectExtent l="0" t="0" r="0" b="0"/>
                  <wp:docPr id="13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19645" r="51286" b="23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2431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Технология: </w:t>
            </w: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Нано медицина. </w:t>
            </w:r>
            <w:proofErr w:type="spellStart"/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Нанороботы</w:t>
            </w:r>
            <w:proofErr w:type="spellEnd"/>
            <w:r w:rsidR="004A566D"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используются вместо лекарств. </w:t>
            </w: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синтеза лекарственных препаратов</w:t>
            </w:r>
            <w:r w:rsidR="004A566D"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Макет объекта будущего: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Автономный пояс 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медицинская лаборатория и аптечка для 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межпланетных полетов. Лекарства синтезируются прямо в поясе и вводятся в организм человека по мере необходимости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2290" cy="2416175"/>
                  <wp:effectExtent l="0" t="0" r="0" b="0"/>
                  <wp:docPr id="14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290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23745" cy="1511935"/>
                  <wp:effectExtent l="0" t="0" r="0" b="0"/>
                  <wp:docPr id="15" name="Рисунок 9" descr="F:\Кванториум-2019_янв_07\2019-Сколково\ДЗ_объект из будущего\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9" descr="F:\Кванториум-2019_янв_07\2019-Сколково\ДЗ_объект из будущего\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745" cy="151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явление</w:t>
            </w: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4A5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Бионика вышла на новый уровень развития. Граница между машиной и человеком медленно, но верно становится все более размытой. Стало невозможно отличить роботов от людей.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Макет объекта будущего:</w:t>
            </w:r>
          </w:p>
          <w:p w:rsidR="00E31F5A" w:rsidRPr="004A566D" w:rsidRDefault="001E6C7D" w:rsidP="004A5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VR-очки для игры, в которой буд</w:t>
            </w:r>
            <w:r w:rsidR="004A566D"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участвовать человек и его робот в паре. </w:t>
            </w:r>
            <w:proofErr w:type="spell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Онлайн-игра</w:t>
            </w:r>
            <w:proofErr w:type="spell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прохождение трудных рельефов и выполнение различных заданий, в которой роботы-помощники будут помогать </w:t>
            </w:r>
            <w:proofErr w:type="gramStart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человеку</w:t>
            </w:r>
            <w:proofErr w:type="gramEnd"/>
            <w:r w:rsidRPr="004A5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обеспечивать безопасность передвижений в реальности. Внутри игры люди будут общаться между собой, что в какой-то степени решит проблему общения.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4A566D">
            <w:pPr>
              <w:pStyle w:val="aa"/>
              <w:spacing w:beforeAutospacing="0" w:after="0" w:afterAutospacing="0"/>
              <w:jc w:val="center"/>
              <w:rPr>
                <w:b/>
                <w:bCs/>
              </w:rPr>
            </w:pPr>
            <w:r w:rsidRPr="004A566D">
              <w:rPr>
                <w:b/>
                <w:bCs/>
              </w:rPr>
              <w:lastRenderedPageBreak/>
              <w:t>Рефлексия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pStyle w:val="aa"/>
              <w:spacing w:beforeAutospacing="0" w:after="0" w:afterAutospacing="0"/>
              <w:jc w:val="center"/>
              <w:rPr>
                <w:color w:val="000000"/>
              </w:rPr>
            </w:pPr>
            <w:r w:rsidRPr="004A566D">
              <w:rPr>
                <w:b/>
                <w:color w:val="000000"/>
              </w:rPr>
              <w:t>Необходимое оборудование и материалы</w:t>
            </w:r>
          </w:p>
        </w:tc>
        <w:tc>
          <w:tcPr>
            <w:tcW w:w="5304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4A566D" w:rsidP="004A566D">
            <w:pPr>
              <w:pStyle w:val="aa"/>
              <w:spacing w:beforeAutospacing="0" w:after="0" w:afterAutospacing="0"/>
              <w:rPr>
                <w:b/>
                <w:color w:val="000000"/>
              </w:rPr>
            </w:pPr>
            <w:proofErr w:type="gramStart"/>
            <w:r w:rsidRPr="004A566D">
              <w:rPr>
                <w:color w:val="000000"/>
              </w:rPr>
              <w:t xml:space="preserve">Ненужные вещи (бутылки, листы фанеры, ткани, пластик и т. д.), клеевой пистолет, стержни для клеевого пистолета, скотч двусторонний, малярный, прозрачный, ножницы, бумага, картон, </w:t>
            </w:r>
            <w:proofErr w:type="spellStart"/>
            <w:r w:rsidRPr="004A566D">
              <w:rPr>
                <w:color w:val="000000"/>
              </w:rPr>
              <w:t>пеноплекс</w:t>
            </w:r>
            <w:proofErr w:type="spellEnd"/>
            <w:r w:rsidRPr="004A566D">
              <w:rPr>
                <w:color w:val="000000"/>
              </w:rPr>
              <w:t>, пенопласт, нож макетный, маркеры, коврик для резки бумаги</w:t>
            </w:r>
            <w:proofErr w:type="gramEnd"/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Окончательный вариант макета разрабатываемого объекта.</w:t>
            </w: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Презентация объекта.</w:t>
            </w:r>
          </w:p>
        </w:tc>
      </w:tr>
      <w:tr w:rsidR="00E31F5A" w:rsidRPr="004A566D">
        <w:tc>
          <w:tcPr>
            <w:tcW w:w="9909" w:type="dxa"/>
            <w:gridSpan w:val="2"/>
            <w:shd w:val="clear" w:color="auto" w:fill="C6D9F1" w:themeFill="text2" w:themeFillTint="33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 6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color w:val="000000"/>
                <w:shd w:val="clear" w:color="auto" w:fill="FFFFFF"/>
              </w:rPr>
              <w:t>Цель:</w:t>
            </w:r>
            <w:r w:rsidRPr="004A566D">
              <w:rPr>
                <w:color w:val="000000"/>
                <w:shd w:val="clear" w:color="auto" w:fill="FFFFFF"/>
              </w:rPr>
              <w:t xml:space="preserve"> </w:t>
            </w:r>
            <w:r w:rsidR="004A566D" w:rsidRPr="004A566D">
              <w:rPr>
                <w:color w:val="000000"/>
              </w:rPr>
              <w:t>Научиться</w:t>
            </w:r>
            <w:r w:rsidRPr="004A566D">
              <w:rPr>
                <w:color w:val="000000"/>
              </w:rPr>
              <w:t xml:space="preserve"> передавать объем с помощью светотени,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презентовать разработанный продукт.</w:t>
            </w:r>
          </w:p>
          <w:p w:rsidR="00E31F5A" w:rsidRPr="004A566D" w:rsidRDefault="00E31F5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b/>
                <w:bCs/>
                <w:color w:val="000000"/>
              </w:rPr>
              <w:t>Компетенции: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Hard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Передача различных фактур материалов</w:t>
            </w:r>
          </w:p>
          <w:p w:rsidR="00E31F5A" w:rsidRPr="004A566D" w:rsidRDefault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Т</w:t>
            </w:r>
            <w:r w:rsidR="001E6C7D" w:rsidRPr="004A566D">
              <w:rPr>
                <w:color w:val="000000"/>
              </w:rPr>
              <w:t xml:space="preserve">ехника </w:t>
            </w:r>
            <w:proofErr w:type="spellStart"/>
            <w:r w:rsidR="001E6C7D" w:rsidRPr="004A566D">
              <w:rPr>
                <w:color w:val="000000"/>
              </w:rPr>
              <w:t>скетчинга</w:t>
            </w:r>
            <w:proofErr w:type="spellEnd"/>
            <w:r w:rsidR="001E6C7D" w:rsidRPr="004A566D">
              <w:rPr>
                <w:color w:val="000000"/>
              </w:rPr>
              <w:t xml:space="preserve"> маркерами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proofErr w:type="spellStart"/>
            <w:r w:rsidRPr="004A566D">
              <w:rPr>
                <w:color w:val="000000"/>
              </w:rPr>
              <w:t>Soft</w:t>
            </w:r>
            <w:proofErr w:type="spellEnd"/>
            <w:r w:rsidR="004A566D" w:rsidRPr="004A566D">
              <w:rPr>
                <w:color w:val="000000"/>
              </w:rPr>
              <w:t xml:space="preserve"> </w:t>
            </w:r>
            <w:proofErr w:type="spellStart"/>
            <w:r w:rsidRPr="004A566D">
              <w:rPr>
                <w:color w:val="000000"/>
              </w:rPr>
              <w:t>Skills</w:t>
            </w:r>
            <w:proofErr w:type="spellEnd"/>
            <w:r w:rsidRPr="004A566D">
              <w:rPr>
                <w:color w:val="000000"/>
              </w:rPr>
              <w:t>: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lastRenderedPageBreak/>
              <w:t>Навык презентации</w:t>
            </w:r>
          </w:p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Навык публичного выступления</w:t>
            </w:r>
          </w:p>
          <w:p w:rsidR="00E31F5A" w:rsidRPr="004A566D" w:rsidRDefault="001E6C7D" w:rsidP="004A566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Навык представления и защиты проекта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ПЕДАГОГИЧЕСКИЙ СЦЕНАРИЙ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(формируемые компетенции)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План действий педагога на занятии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ЖИЗНЕННЫЙ ЦИКЛ ПРОЕКТА (КЕЙСА)</w:t>
            </w:r>
          </w:p>
          <w:p w:rsidR="00E31F5A" w:rsidRPr="004A566D" w:rsidRDefault="001E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(как сделать продукт) </w:t>
            </w:r>
          </w:p>
          <w:p w:rsidR="00E31F5A" w:rsidRPr="004A566D" w:rsidRDefault="00E31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</w:pPr>
            <w:r w:rsidRPr="004A566D">
              <w:rPr>
                <w:color w:val="000000"/>
              </w:rPr>
              <w:t>Учащиеся изучают светотень и падающую тень на примере гипсовых фигур.</w:t>
            </w:r>
          </w:p>
          <w:p w:rsidR="00E31F5A" w:rsidRPr="004A566D" w:rsidRDefault="002A68BF">
            <w:pPr>
              <w:pStyle w:val="aa"/>
              <w:spacing w:beforeAutospacing="0" w:after="0" w:afterAutospacing="0"/>
            </w:pPr>
            <w:r>
              <w:rPr>
                <w:color w:val="000000"/>
              </w:rPr>
              <w:t>Учащиеся строя</w:t>
            </w:r>
            <w:r w:rsidR="001E6C7D" w:rsidRPr="004A566D">
              <w:rPr>
                <w:color w:val="000000"/>
              </w:rPr>
              <w:t>т быстрый эскиз гипсовой фигуры в перспективе и с помощью штриховки карандашом переда</w:t>
            </w:r>
            <w:r>
              <w:rPr>
                <w:color w:val="000000"/>
              </w:rPr>
              <w:t>ю</w:t>
            </w:r>
            <w:r w:rsidR="001E6C7D" w:rsidRPr="004A566D">
              <w:rPr>
                <w:color w:val="000000"/>
              </w:rPr>
              <w:t>т объем.</w:t>
            </w:r>
          </w:p>
          <w:p w:rsidR="00E31F5A" w:rsidRPr="004A566D" w:rsidRDefault="00E31F5A">
            <w:pPr>
              <w:pStyle w:val="aa"/>
              <w:spacing w:beforeAutospacing="0" w:after="0" w:afterAutospacing="0"/>
              <w:rPr>
                <w:color w:val="000000"/>
              </w:rPr>
            </w:pPr>
          </w:p>
          <w:p w:rsidR="00E31F5A" w:rsidRPr="004A566D" w:rsidRDefault="00E31F5A">
            <w:pPr>
              <w:pStyle w:val="aa"/>
              <w:spacing w:beforeAutospacing="0" w:after="0" w:afterAutospacing="0"/>
              <w:rPr>
                <w:color w:val="000000"/>
              </w:rPr>
            </w:pPr>
          </w:p>
          <w:p w:rsidR="00E31F5A" w:rsidRPr="004A566D" w:rsidRDefault="001E6C7D">
            <w:pPr>
              <w:pStyle w:val="aa"/>
              <w:spacing w:beforeAutospacing="0" w:after="0" w:afterAutospacing="0"/>
              <w:rPr>
                <w:color w:val="000000"/>
              </w:rPr>
            </w:pPr>
            <w:r w:rsidRPr="004A566D">
              <w:rPr>
                <w:color w:val="000000"/>
              </w:rPr>
              <w:t xml:space="preserve">Далее наставник демонстрирует технику рисунка маркерами. </w:t>
            </w:r>
          </w:p>
          <w:p w:rsidR="00E31F5A" w:rsidRPr="004A566D" w:rsidRDefault="00E31F5A">
            <w:pPr>
              <w:pStyle w:val="aa"/>
              <w:spacing w:beforeAutospacing="0" w:after="0" w:afterAutospacing="0"/>
              <w:rPr>
                <w:color w:val="000000"/>
              </w:rPr>
            </w:pPr>
          </w:p>
          <w:p w:rsidR="00E31F5A" w:rsidRPr="004A566D" w:rsidRDefault="00E31F5A">
            <w:pPr>
              <w:pStyle w:val="aa"/>
              <w:spacing w:beforeAutospacing="0" w:after="0" w:afterAutospacing="0"/>
              <w:rPr>
                <w:color w:val="000000"/>
              </w:rPr>
            </w:pPr>
          </w:p>
          <w:p w:rsidR="00E31F5A" w:rsidRPr="004A566D" w:rsidRDefault="001E6C7D">
            <w:pPr>
              <w:pStyle w:val="aa"/>
              <w:spacing w:beforeAutospacing="0" w:after="0" w:afterAutospacing="0"/>
              <w:rPr>
                <w:color w:val="000000"/>
              </w:rPr>
            </w:pPr>
            <w:r w:rsidRPr="004A566D">
              <w:rPr>
                <w:color w:val="000000"/>
              </w:rPr>
              <w:t>Учащиеся строят придуманный объект в перспективе и передают светотень и цвет маркерами</w:t>
            </w:r>
            <w:r w:rsidR="002A68BF">
              <w:rPr>
                <w:color w:val="000000"/>
              </w:rPr>
              <w:t>.</w:t>
            </w:r>
          </w:p>
          <w:p w:rsidR="00E31F5A" w:rsidRPr="004A566D" w:rsidRDefault="00E31F5A">
            <w:pPr>
              <w:pStyle w:val="aa"/>
              <w:spacing w:beforeAutospacing="0" w:after="0" w:afterAutospacing="0"/>
            </w:pPr>
          </w:p>
          <w:p w:rsidR="00E31F5A" w:rsidRPr="004A566D" w:rsidRDefault="001E6C7D">
            <w:pPr>
              <w:pStyle w:val="aa"/>
              <w:spacing w:beforeAutospacing="0" w:after="0" w:afterAutospacing="0"/>
              <w:rPr>
                <w:color w:val="000000"/>
              </w:rPr>
            </w:pPr>
            <w:r w:rsidRPr="004A566D">
              <w:rPr>
                <w:color w:val="000000"/>
              </w:rPr>
              <w:t>Презентация проектов по группам.</w:t>
            </w:r>
          </w:p>
          <w:p w:rsidR="00E31F5A" w:rsidRPr="004A566D" w:rsidRDefault="00E31F5A">
            <w:pPr>
              <w:pStyle w:val="aa"/>
              <w:spacing w:beforeAutospacing="0" w:after="0" w:afterAutospacing="0"/>
              <w:rPr>
                <w:color w:val="000000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shd w:val="clear" w:color="auto" w:fill="auto"/>
          </w:tcPr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1. Построить на листе А</w:t>
            </w:r>
            <w:proofErr w:type="gramStart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A566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плоские формы.</w:t>
            </w:r>
          </w:p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09825" cy="478790"/>
                  <wp:effectExtent l="0" t="0" r="0" b="0"/>
                  <wp:docPr id="16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b="725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47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2. Построить объемные геометрические тела из параллелепипеда, при помощи штриховки передать светотень.</w:t>
            </w:r>
          </w:p>
          <w:p w:rsidR="00E31F5A" w:rsidRPr="004A566D" w:rsidRDefault="001E6C7D" w:rsidP="004A5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09825" cy="647700"/>
                  <wp:effectExtent l="0" t="0" r="0" b="0"/>
                  <wp:docPr id="17" name="Изображение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26209" b="36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sz w:val="24"/>
                <w:szCs w:val="24"/>
              </w:rPr>
              <w:t>3. Построить сложные объемные геометрические тела из параллелепипеда, показать сечения, при помощи штриховки передать светотень.</w:t>
            </w:r>
          </w:p>
          <w:p w:rsidR="00E31F5A" w:rsidRPr="004A566D" w:rsidRDefault="001E6C7D" w:rsidP="002A6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409825" cy="647700"/>
                  <wp:effectExtent l="0" t="0" r="0" b="0"/>
                  <wp:docPr id="18" name="Изображение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t="62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 w:rsidP="002A6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09725" cy="1738630"/>
                  <wp:effectExtent l="0" t="0" r="0" b="0"/>
                  <wp:docPr id="19" name="Изображение6" descr="http://www.artprojekt.ru/school/academic/pic/044-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6" descr="http://www.artprojekt.ru/school/academic/pic/044-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38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 w:rsidP="002A6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178810" cy="1485900"/>
                  <wp:effectExtent l="0" t="0" r="0" b="0"/>
                  <wp:docPr id="2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14487" t="20704" r="25623" b="345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81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F5A" w:rsidRPr="004A566D" w:rsidRDefault="001E6C7D" w:rsidP="002A6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636520" cy="2019300"/>
                  <wp:effectExtent l="0" t="0" r="0" b="0"/>
                  <wp:docPr id="21" name="Рисунок 2" descr="https://static.tildacdn.com/tild6535-6165-4566-b236-316434353530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" descr="https://static.tildacdn.com/tild6535-6165-4566-b236-316434353530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52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 w:rsidP="002A68BF">
            <w:pPr>
              <w:pStyle w:val="aa"/>
              <w:spacing w:beforeAutospacing="0" w:after="0" w:afterAutospacing="0"/>
              <w:jc w:val="center"/>
              <w:rPr>
                <w:b/>
                <w:bCs/>
              </w:rPr>
            </w:pPr>
            <w:r w:rsidRPr="004A566D">
              <w:rPr>
                <w:b/>
                <w:bCs/>
              </w:rPr>
              <w:lastRenderedPageBreak/>
              <w:t>Рефлексия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E31F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F5A" w:rsidRPr="004A566D">
        <w:tc>
          <w:tcPr>
            <w:tcW w:w="4605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2A68BF">
            <w:pPr>
              <w:pStyle w:val="aa"/>
              <w:spacing w:beforeAutospacing="0" w:after="0" w:afterAutospacing="0"/>
              <w:jc w:val="center"/>
              <w:rPr>
                <w:color w:val="000000"/>
              </w:rPr>
            </w:pPr>
            <w:r w:rsidRPr="004A566D">
              <w:rPr>
                <w:b/>
                <w:color w:val="000000"/>
              </w:rPr>
              <w:t>Необходимое оборудование и материалы</w:t>
            </w:r>
          </w:p>
        </w:tc>
        <w:tc>
          <w:tcPr>
            <w:tcW w:w="5304" w:type="dxa"/>
            <w:tcBorders>
              <w:top w:val="nil"/>
            </w:tcBorders>
            <w:shd w:val="clear" w:color="auto" w:fill="auto"/>
          </w:tcPr>
          <w:p w:rsidR="00E31F5A" w:rsidRPr="004A566D" w:rsidRDefault="001E6C7D" w:rsidP="002A6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66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E31F5A" w:rsidRPr="004A566D">
        <w:tc>
          <w:tcPr>
            <w:tcW w:w="4605" w:type="dxa"/>
            <w:shd w:val="clear" w:color="auto" w:fill="auto"/>
          </w:tcPr>
          <w:p w:rsidR="00E31F5A" w:rsidRPr="004A566D" w:rsidRDefault="001E6C7D">
            <w:pPr>
              <w:pStyle w:val="aa"/>
              <w:spacing w:beforeAutospacing="0" w:after="0" w:afterAutospacing="0"/>
              <w:rPr>
                <w:color w:val="000000"/>
              </w:rPr>
            </w:pPr>
            <w:r w:rsidRPr="004A566D">
              <w:rPr>
                <w:color w:val="000000"/>
              </w:rPr>
              <w:t>Листы А</w:t>
            </w:r>
            <w:proofErr w:type="gramStart"/>
            <w:r w:rsidRPr="004A566D">
              <w:rPr>
                <w:color w:val="000000"/>
              </w:rPr>
              <w:t>4</w:t>
            </w:r>
            <w:proofErr w:type="gramEnd"/>
            <w:r w:rsidRPr="004A566D">
              <w:rPr>
                <w:color w:val="000000"/>
              </w:rPr>
              <w:t>, простые карандаши, маркеры</w:t>
            </w:r>
          </w:p>
        </w:tc>
        <w:tc>
          <w:tcPr>
            <w:tcW w:w="5304" w:type="dxa"/>
            <w:shd w:val="clear" w:color="auto" w:fill="auto"/>
          </w:tcPr>
          <w:p w:rsidR="00E31F5A" w:rsidRPr="004A566D" w:rsidRDefault="002A68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</w:t>
            </w:r>
            <w:r w:rsidR="001E6C7D" w:rsidRPr="004A566D">
              <w:rPr>
                <w:rFonts w:ascii="Times New Roman" w:hAnsi="Times New Roman" w:cs="Times New Roman"/>
                <w:sz w:val="24"/>
                <w:szCs w:val="24"/>
              </w:rPr>
              <w:t>ж объекта по законам перспективы</w:t>
            </w:r>
          </w:p>
        </w:tc>
      </w:tr>
    </w:tbl>
    <w:p w:rsidR="00E31F5A" w:rsidRDefault="00E31F5A"/>
    <w:p w:rsidR="00E31F5A" w:rsidRDefault="00E31F5A">
      <w:pPr>
        <w:sectPr w:rsidR="00E31F5A">
          <w:pgSz w:w="11906" w:h="16838"/>
          <w:pgMar w:top="567" w:right="567" w:bottom="567" w:left="567" w:header="0" w:footer="0" w:gutter="0"/>
          <w:cols w:space="720"/>
          <w:formProt w:val="0"/>
          <w:docGrid w:linePitch="360" w:charSpace="4096"/>
        </w:sectPr>
      </w:pPr>
    </w:p>
    <w:tbl>
      <w:tblPr>
        <w:tblW w:w="9933" w:type="dxa"/>
        <w:tblInd w:w="648" w:type="dxa"/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5101"/>
        <w:gridCol w:w="4832"/>
      </w:tblGrid>
      <w:tr w:rsidR="00E31F5A">
        <w:tc>
          <w:tcPr>
            <w:tcW w:w="9933" w:type="dxa"/>
            <w:gridSpan w:val="2"/>
            <w:shd w:val="clear" w:color="auto" w:fill="auto"/>
          </w:tcPr>
          <w:p w:rsidR="00E31F5A" w:rsidRDefault="001E6C7D" w:rsidP="002A68B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Таблица 1</w:t>
            </w:r>
          </w:p>
        </w:tc>
      </w:tr>
      <w:tr w:rsidR="00E31F5A">
        <w:trPr>
          <w:trHeight w:val="374"/>
        </w:trPr>
        <w:tc>
          <w:tcPr>
            <w:tcW w:w="5101" w:type="dxa"/>
            <w:shd w:val="clear" w:color="auto" w:fill="auto"/>
          </w:tcPr>
          <w:p w:rsidR="00E31F5A" w:rsidRDefault="001E6C7D" w:rsidP="002A68B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Технологии будущего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2A68B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Социальные явления будущего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 г. </w:t>
            </w:r>
            <w:r w:rsidR="00EB5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</w:t>
            </w:r>
            <w:r w:rsidR="00EB58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меняющее вкус еды.</w:t>
            </w:r>
          </w:p>
          <w:p w:rsidR="00E31F5A" w:rsidRDefault="001E6C7D" w:rsidP="001E6C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Изобретено устройство</w:t>
            </w:r>
            <w:r w:rsidR="00EB58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способное менять вкус еды с помощью звуковых волн. Делать еду вкусной</w:t>
            </w:r>
            <w:r w:rsidR="00EB58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острой, соленой, сладкой или кислой в зависимости от высоты звука.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 г. </w:t>
            </w:r>
            <w:r w:rsidR="00EB58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Социальное явление</w:t>
            </w:r>
          </w:p>
          <w:p w:rsidR="00E31F5A" w:rsidRDefault="00EB5889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Телепатия. </w:t>
            </w:r>
            <w:r w:rsidR="001E6C7D">
              <w:rPr>
                <w:rFonts w:ascii="Times New Roman" w:hAnsi="Times New Roman"/>
                <w:sz w:val="24"/>
                <w:szCs w:val="24"/>
              </w:rPr>
              <w:t>Чтение и передача мыслей стал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6C7D">
              <w:rPr>
                <w:rFonts w:ascii="Times New Roman" w:hAnsi="Times New Roman"/>
                <w:sz w:val="24"/>
                <w:szCs w:val="24"/>
              </w:rPr>
              <w:t xml:space="preserve"> обычным явлением. Люди обмениваются мыслями на расстояни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E6C7D">
              <w:rPr>
                <w:rFonts w:ascii="Times New Roman" w:hAnsi="Times New Roman"/>
                <w:sz w:val="24"/>
                <w:szCs w:val="24"/>
              </w:rPr>
              <w:t xml:space="preserve"> и читают мысли всех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6C7D">
              <w:rPr>
                <w:rFonts w:ascii="Times New Roman" w:hAnsi="Times New Roman"/>
                <w:sz w:val="24"/>
                <w:szCs w:val="24"/>
              </w:rPr>
              <w:t xml:space="preserve"> кто поблизости. Это стало таким же обычным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1E6C7D">
              <w:rPr>
                <w:rFonts w:ascii="Times New Roman" w:hAnsi="Times New Roman"/>
                <w:sz w:val="24"/>
                <w:szCs w:val="24"/>
              </w:rPr>
              <w:t xml:space="preserve"> как разговорная речь.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EB5889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 г.  Технология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 вечный двигатель. Его встраивают во всю технику</w:t>
            </w:r>
            <w:r w:rsidR="00EB588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она работает без вспомогательных элементов. КПД этого двигателя превосходит в несколько раз электродвигатели, и он может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обходится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без дозаправок питания и обслуживания долгие годы.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 г.  Социальное явление</w:t>
            </w:r>
          </w:p>
          <w:p w:rsidR="00E31F5A" w:rsidRDefault="001E6C7D" w:rsidP="001E6C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Из-за экспериментов в области квантовой физики возник побочный эффект случайной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телепортации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людей в неожиданный момент. Любой человек может исчезнуть в одном месте и появится в другом в любой момент. Общество привыкло к этому и относится </w:t>
            </w:r>
            <w:r w:rsidR="00EB5889">
              <w:rPr>
                <w:rFonts w:ascii="Times New Roman" w:hAnsi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>к к обычному явлению.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FE329C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  <w:r w:rsidR="001E6C7D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EB5889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Вертикальные фермы.</w:t>
            </w:r>
          </w:p>
          <w:p w:rsidR="00E31F5A" w:rsidRDefault="00EB5889" w:rsidP="00FE32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FE3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более 80%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населения планеты живет внутри городских центров, поэтому для многих стран основной проблемой стало решение вопроса производства 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Вертикальные (башенные) ф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ермы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решили проблемы с питанием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мире больше нет платной еды, вся еда бесплатна для всех.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г.  Социальное явление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Инопланетное вторжение изменило отношени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между людьми 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границы между стран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 людьми стерты. Однако деше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рабочая сила с других планет создает проблемы безработицы для коренных землян.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 г.  Технология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Создано устройство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способное управлять временем в пределах 5 минут, записывать и перематывать события. Стало возможным менять события в пределах 5 минут так, как будто вы способны предсказывать будущее.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3000 г. 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явление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Клонирование людей стало нормой жизни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вроде покупки автомобиля. Все создают своих клонов для более эффективного использования времени и нахождения сразу в нескольких местах. 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EB5889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 г.  Технология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Телепортация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навсегда решила все проблемы с транспортом, на планете продолжается утилизация и переработка устаревших транспортных средств. Доставка полностью изменилась и стала абсолютно бесплатной. 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3000 г. </w:t>
            </w:r>
            <w:bookmarkStart w:id="1" w:name="__DdeLink__488_2029519670"/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явление</w:t>
            </w:r>
            <w:bookmarkEnd w:id="1"/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Бионика вышла на новый уровень развития. Граница между машиной и человеком медленно, но верно становится все более размытой. Стало невозможно отличить роботов от людей. А люди стараются догнать машины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прокачивая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 способности до возможностей роботов.</w:t>
            </w:r>
          </w:p>
        </w:tc>
      </w:tr>
      <w:tr w:rsidR="00E31F5A">
        <w:tc>
          <w:tcPr>
            <w:tcW w:w="5101" w:type="dxa"/>
            <w:shd w:val="clear" w:color="auto" w:fill="auto"/>
          </w:tcPr>
          <w:p w:rsidR="00E31F5A" w:rsidRDefault="00FE329C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3000</w:t>
            </w:r>
            <w:r w:rsidR="001E6C7D" w:rsidRPr="00A85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  <w:p w:rsidR="00E31F5A" w:rsidRDefault="00EB5889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Нано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Нанороботы</w:t>
            </w:r>
            <w:proofErr w:type="spellEnd"/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используются вместо лекарств. Человечество победило все известные болезни, новые компании разрабатывают под каждую болезнь роботов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E6C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принимаемых в виде лекарства.</w:t>
            </w:r>
          </w:p>
        </w:tc>
        <w:tc>
          <w:tcPr>
            <w:tcW w:w="4832" w:type="dxa"/>
            <w:shd w:val="clear" w:color="auto" w:fill="auto"/>
          </w:tcPr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2300</w:t>
            </w:r>
            <w:r w:rsidRPr="00A85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A68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явление</w:t>
            </w:r>
          </w:p>
          <w:p w:rsidR="00E31F5A" w:rsidRDefault="001E6C7D" w:rsidP="00EB58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Трансляция игр, фильмов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ощущений и рекламы стал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возможн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</w:t>
            </w:r>
            <w:r w:rsidR="00EB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сон человека. Люди перестали получать информацию другим способом, а по всей земле построены передатчики для трансляции снов. Появились новые профессии для обслуживания сферы сновидений.</w:t>
            </w:r>
          </w:p>
        </w:tc>
      </w:tr>
    </w:tbl>
    <w:p w:rsidR="00E31F5A" w:rsidRDefault="00E31F5A"/>
    <w:sectPr w:rsidR="00E31F5A" w:rsidSect="00B912D7">
      <w:pgSz w:w="11906" w:h="16838"/>
      <w:pgMar w:top="567" w:right="567" w:bottom="567" w:left="567" w:header="0" w:footer="0" w:gutter="0"/>
      <w:cols w:space="720"/>
      <w:formProt w:val="0"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436352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B1E6F"/>
    <w:multiLevelType w:val="multilevel"/>
    <w:tmpl w:val="6F903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D059F"/>
    <w:multiLevelType w:val="multilevel"/>
    <w:tmpl w:val="A588EA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160CC"/>
    <w:multiLevelType w:val="multilevel"/>
    <w:tmpl w:val="7E8E78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ксим">
    <w15:presenceInfo w15:providerId="None" w15:userId="Максим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31F5A"/>
    <w:rsid w:val="001E6C7D"/>
    <w:rsid w:val="002A68BF"/>
    <w:rsid w:val="004A566D"/>
    <w:rsid w:val="006F1025"/>
    <w:rsid w:val="00A6316E"/>
    <w:rsid w:val="00A85202"/>
    <w:rsid w:val="00B912D7"/>
    <w:rsid w:val="00E31F5A"/>
    <w:rsid w:val="00EB5889"/>
    <w:rsid w:val="00FE3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18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F7986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F798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912D7"/>
    <w:rPr>
      <w:rFonts w:ascii="Times New Roman" w:hAnsi="Times New Roman"/>
      <w:color w:val="000000"/>
      <w:sz w:val="24"/>
    </w:rPr>
  </w:style>
  <w:style w:type="character" w:customStyle="1" w:styleId="ListLabel2">
    <w:name w:val="ListLabel 2"/>
    <w:qFormat/>
    <w:rsid w:val="00B912D7"/>
    <w:rPr>
      <w:rFonts w:ascii="Times New Roman" w:hAnsi="Times New Roman"/>
      <w:color w:val="000000"/>
      <w:sz w:val="24"/>
    </w:rPr>
  </w:style>
  <w:style w:type="paragraph" w:styleId="a4">
    <w:name w:val="Title"/>
    <w:basedOn w:val="a"/>
    <w:next w:val="a5"/>
    <w:qFormat/>
    <w:rsid w:val="00B912D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B912D7"/>
    <w:pPr>
      <w:spacing w:after="140"/>
    </w:pPr>
  </w:style>
  <w:style w:type="paragraph" w:styleId="a6">
    <w:name w:val="List"/>
    <w:basedOn w:val="a5"/>
    <w:rsid w:val="00B912D7"/>
    <w:rPr>
      <w:rFonts w:cs="Arial"/>
    </w:rPr>
  </w:style>
  <w:style w:type="paragraph" w:styleId="a7">
    <w:name w:val="caption"/>
    <w:basedOn w:val="a"/>
    <w:qFormat/>
    <w:rsid w:val="00B912D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B912D7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2F798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qFormat/>
    <w:rsid w:val="00252F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qFormat/>
    <w:rsid w:val="00B7134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892FC9"/>
    <w:pPr>
      <w:ind w:left="720"/>
      <w:contextualSpacing/>
    </w:pPr>
  </w:style>
  <w:style w:type="table" w:styleId="ac">
    <w:name w:val="Table Grid"/>
    <w:basedOn w:val="a1"/>
    <w:uiPriority w:val="59"/>
    <w:rsid w:val="0091587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A6316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316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316E"/>
    <w:rPr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316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316E"/>
    <w:rPr>
      <w:b/>
      <w:bCs/>
      <w:szCs w:val="20"/>
    </w:rPr>
  </w:style>
  <w:style w:type="paragraph" w:styleId="af2">
    <w:name w:val="Revision"/>
    <w:hidden/>
    <w:uiPriority w:val="99"/>
    <w:semiHidden/>
    <w:rsid w:val="00A6316E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11/relationships/commentsExtended" Target="commentsExtended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2019-12-12T16:14:00Z</dcterms:created>
  <dcterms:modified xsi:type="dcterms:W3CDTF">2019-12-12T16:14:00Z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